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【图文解读】曹政字〔2023〕3号曹县人民政府 关于印发《曹县政府投资项目结算管理和 监督操作规程》的通知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{{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2023年02月15日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