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F3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一、日落黄</w:t>
      </w:r>
    </w:p>
    <w:p w14:paraId="5916B65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日落黄又名食用黄色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号，水溶性偶氮类化合物，是常见的人工合成着色剂，在食品生产中应用广泛。长期食用日落黄超标的食品，对人体健康可能有一定影响。《食品安全国家标准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食品添加剂使用标准》（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）中规定，酱腌菜中不得使用日落黄。</w:t>
      </w:r>
    </w:p>
    <w:p w14:paraId="66A6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二、诱惑红</w:t>
      </w:r>
    </w:p>
    <w:p w14:paraId="21F079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诱惑红，别名艳红、阿落拉红，水溶性偶氮类化合物，是常见的人工合成着色剂，在食品生产中应用广泛。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长期食用诱惑红超标的食品，对人体健康可能有一定影响。《食品安全国家标准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食品添加剂使用标准》（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肉灌肠类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诱惑红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的最大使用量为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g/kg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4416A6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A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2026-05-25T01:06:20Z</dcterms:created>
  <dc:creator>Administrator</dc:creator>
  <cp:lastModifiedBy>咸鱼头头.</cp:lastModifiedBy>
  <dcterms:modified xsi:type="dcterms:W3CDTF">2026-05-25T01:06:58Z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eyJoZGlkIjoiMWUxMTkzYWE3NTEwOTg0ZTllOGQxY2QxNmE2ODc0ZGIiLCJ1c2VySWQiOiI0NjU4MjE2NDkifQ==</vt:lpwstr>
  </property>
  <property fmtid="{D5CDD505-2E9C-101B-9397-08002B2CF9AE}" pid="4" name="ICV">
    <vt:lpwstr>8A07D97524C9477F8C77361010522DFB_12</vt:lpwstr>
  </property>
</Properties>
</file>