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val="0"/>
        <w:snapToGrid w:val="0"/>
        <w:spacing w:after="0" w:line="580" w:lineRule="exact"/>
        <w:ind w:left="0"/>
        <w:jc w:val="center"/>
        <w:textAlignment w:val="auto"/>
        <w:rPr>
          <w:rFonts w:hint="eastAsia" w:ascii="楷体_GB2312" w:hAnsi="楷体_GB2312" w:eastAsia="楷体_GB2312" w:cs="楷体_GB2312"/>
          <w:b/>
          <w:bCs w:val="0"/>
          <w:sz w:val="32"/>
          <w:szCs w:val="32"/>
          <w:lang w:eastAsia="zh-CN"/>
        </w:rPr>
      </w:pPr>
      <w:r>
        <w:rPr>
          <w:rFonts w:hint="eastAsia" w:ascii="方正小标宋简体" w:hAnsi="方正小标宋简体" w:eastAsia="方正小标宋简体" w:cs="方正小标宋简体"/>
          <w:b/>
          <w:bCs w:val="0"/>
          <w:sz w:val="44"/>
          <w:szCs w:val="44"/>
        </w:rPr>
        <w:t>政 府 工 作 报 告</w:t>
      </w:r>
    </w:p>
    <w:p>
      <w:pPr>
        <w:keepNext w:val="0"/>
        <w:keepLines w:val="0"/>
        <w:pageBreakBefore w:val="0"/>
        <w:widowControl w:val="0"/>
        <w:kinsoku/>
        <w:wordWrap/>
        <w:overflowPunct/>
        <w:topLinePunct w:val="0"/>
        <w:autoSpaceDE/>
        <w:autoSpaceDN w:val="0"/>
        <w:bidi w:val="0"/>
        <w:adjustRightInd w:val="0"/>
        <w:snapToGrid w:val="0"/>
        <w:spacing w:after="0" w:line="580" w:lineRule="exact"/>
        <w:ind w:left="0"/>
        <w:jc w:val="center"/>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——20</w:t>
      </w:r>
      <w:r>
        <w:rPr>
          <w:rFonts w:hint="eastAsia" w:ascii="楷体_GB2312" w:hAnsi="楷体_GB2312" w:eastAsia="楷体_GB2312" w:cs="楷体_GB2312"/>
          <w:b/>
          <w:bCs w:val="0"/>
          <w:sz w:val="32"/>
          <w:szCs w:val="32"/>
          <w:lang w:val="en-US" w:eastAsia="zh-CN"/>
        </w:rPr>
        <w:t>23</w:t>
      </w:r>
      <w:r>
        <w:rPr>
          <w:rFonts w:hint="eastAsia" w:ascii="楷体_GB2312" w:hAnsi="楷体_GB2312" w:eastAsia="楷体_GB2312" w:cs="楷体_GB2312"/>
          <w:b/>
          <w:bCs w:val="0"/>
          <w:sz w:val="32"/>
          <w:szCs w:val="32"/>
        </w:rPr>
        <w:t>年</w:t>
      </w:r>
      <w:r>
        <w:rPr>
          <w:rFonts w:hint="eastAsia" w:ascii="楷体_GB2312" w:hAnsi="楷体_GB2312" w:eastAsia="楷体_GB2312" w:cs="楷体_GB2312"/>
          <w:b/>
          <w:bCs w:val="0"/>
          <w:sz w:val="32"/>
          <w:szCs w:val="32"/>
          <w:lang w:val="en-US" w:eastAsia="zh-CN"/>
        </w:rPr>
        <w:t>2</w:t>
      </w:r>
      <w:r>
        <w:rPr>
          <w:rFonts w:hint="eastAsia" w:ascii="楷体_GB2312" w:hAnsi="楷体_GB2312" w:eastAsia="楷体_GB2312" w:cs="楷体_GB2312"/>
          <w:b/>
          <w:bCs w:val="0"/>
          <w:sz w:val="32"/>
          <w:szCs w:val="32"/>
        </w:rPr>
        <w:t>月</w:t>
      </w:r>
      <w:r>
        <w:rPr>
          <w:rFonts w:hint="eastAsia" w:ascii="楷体_GB2312" w:hAnsi="楷体_GB2312" w:eastAsia="楷体_GB2312" w:cs="楷体_GB2312"/>
          <w:b/>
          <w:bCs w:val="0"/>
          <w:sz w:val="32"/>
          <w:szCs w:val="32"/>
          <w:lang w:val="en-US" w:eastAsia="zh-CN"/>
        </w:rPr>
        <w:t>1</w:t>
      </w:r>
      <w:r>
        <w:rPr>
          <w:rFonts w:hint="eastAsia" w:ascii="楷体_GB2312" w:hAnsi="楷体_GB2312" w:eastAsia="楷体_GB2312" w:cs="楷体_GB2312"/>
          <w:b/>
          <w:bCs w:val="0"/>
          <w:sz w:val="32"/>
          <w:szCs w:val="32"/>
        </w:rPr>
        <w:t>日在曹县第十</w:t>
      </w:r>
      <w:r>
        <w:rPr>
          <w:rFonts w:hint="eastAsia" w:ascii="楷体_GB2312" w:hAnsi="楷体_GB2312" w:eastAsia="楷体_GB2312" w:cs="楷体_GB2312"/>
          <w:b/>
          <w:bCs w:val="0"/>
          <w:sz w:val="32"/>
          <w:szCs w:val="32"/>
          <w:lang w:val="en-US" w:eastAsia="zh-CN"/>
        </w:rPr>
        <w:t>八</w:t>
      </w:r>
      <w:r>
        <w:rPr>
          <w:rFonts w:hint="eastAsia" w:ascii="楷体_GB2312" w:hAnsi="楷体_GB2312" w:eastAsia="楷体_GB2312" w:cs="楷体_GB2312"/>
          <w:b/>
          <w:bCs w:val="0"/>
          <w:sz w:val="32"/>
          <w:szCs w:val="32"/>
        </w:rPr>
        <w:t>届人民代表大会</w:t>
      </w:r>
    </w:p>
    <w:p>
      <w:pPr>
        <w:keepNext w:val="0"/>
        <w:keepLines w:val="0"/>
        <w:pageBreakBefore w:val="0"/>
        <w:widowControl w:val="0"/>
        <w:kinsoku/>
        <w:wordWrap/>
        <w:overflowPunct/>
        <w:topLinePunct w:val="0"/>
        <w:autoSpaceDE/>
        <w:autoSpaceDN w:val="0"/>
        <w:bidi w:val="0"/>
        <w:adjustRightInd w:val="0"/>
        <w:snapToGrid w:val="0"/>
        <w:spacing w:after="0" w:line="580" w:lineRule="exact"/>
        <w:ind w:left="0"/>
        <w:jc w:val="center"/>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第</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rPr>
        <w:t>次会议上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left="0"/>
        <w:jc w:val="center"/>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曹</w:t>
      </w:r>
      <w:r>
        <w:rPr>
          <w:rFonts w:hint="eastAsia" w:ascii="楷体_GB2312" w:hAnsi="楷体_GB2312" w:eastAsia="楷体_GB2312" w:cs="楷体_GB2312"/>
          <w:b/>
          <w:bCs w:val="0"/>
          <w:sz w:val="32"/>
          <w:szCs w:val="32"/>
        </w:rPr>
        <w:t>县县长</w:t>
      </w:r>
      <w:r>
        <w:rPr>
          <w:rFonts w:hint="eastAsia" w:ascii="楷体_GB2312" w:hAnsi="楷体_GB2312" w:eastAsia="楷体_GB2312" w:cs="楷体_GB2312"/>
          <w:b/>
          <w:bCs w:val="0"/>
          <w:sz w:val="32"/>
          <w:szCs w:val="32"/>
          <w:lang w:val="en-US" w:eastAsia="zh-CN"/>
        </w:rPr>
        <w:t xml:space="preserve"> </w:t>
      </w:r>
      <w:r>
        <w:rPr>
          <w:rFonts w:hint="eastAsia" w:ascii="楷体_GB2312" w:hAnsi="楷体_GB2312" w:eastAsia="楷体_GB2312" w:cs="楷体_GB2312"/>
          <w:b/>
          <w:bCs w:val="0"/>
          <w:sz w:val="32"/>
          <w:szCs w:val="32"/>
        </w:rPr>
        <w:t>　</w:t>
      </w:r>
      <w:r>
        <w:rPr>
          <w:rFonts w:hint="eastAsia" w:ascii="楷体_GB2312" w:hAnsi="楷体_GB2312" w:eastAsia="楷体_GB2312" w:cs="楷体_GB2312"/>
          <w:b/>
          <w:bCs w:val="0"/>
          <w:sz w:val="32"/>
          <w:szCs w:val="32"/>
          <w:lang w:val="en-US" w:eastAsia="zh-CN"/>
        </w:rPr>
        <w:t>孟令选</w:t>
      </w:r>
    </w:p>
    <w:p>
      <w:pPr>
        <w:keepNext w:val="0"/>
        <w:keepLines w:val="0"/>
        <w:pageBreakBefore w:val="0"/>
        <w:widowControl w:val="0"/>
        <w:kinsoku/>
        <w:wordWrap/>
        <w:overflowPunct/>
        <w:topLinePunct w:val="0"/>
        <w:autoSpaceDE/>
        <w:autoSpaceDN w:val="0"/>
        <w:bidi w:val="0"/>
        <w:adjustRightInd w:val="0"/>
        <w:snapToGrid w:val="0"/>
        <w:spacing w:after="0" w:line="58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val="0"/>
        <w:kinsoku/>
        <w:wordWrap/>
        <w:overflowPunct/>
        <w:topLinePunct w:val="0"/>
        <w:autoSpaceDE/>
        <w:autoSpaceDN w:val="0"/>
        <w:bidi w:val="0"/>
        <w:adjustRightInd w:val="0"/>
        <w:snapToGrid w:val="0"/>
        <w:spacing w:after="0" w:line="580" w:lineRule="exact"/>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各位代表</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现在，我代表县人民政府向大会报告工作，请予审议，并请县政协委员和其他列席会议的同志提出意见。</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rPr>
        <w:t>一、</w:t>
      </w:r>
      <w:r>
        <w:rPr>
          <w:rFonts w:hint="eastAsia" w:ascii="黑体" w:hAnsi="黑体" w:eastAsia="黑体" w:cs="黑体"/>
          <w:b/>
          <w:bCs w:val="0"/>
          <w:sz w:val="32"/>
          <w:szCs w:val="32"/>
          <w:lang w:val="en-US" w:eastAsia="zh-CN"/>
        </w:rPr>
        <w:t>2022年</w:t>
      </w:r>
      <w:r>
        <w:rPr>
          <w:rFonts w:hint="eastAsia" w:ascii="黑体" w:hAnsi="黑体" w:eastAsia="黑体" w:cs="黑体"/>
          <w:b/>
          <w:bCs w:val="0"/>
          <w:sz w:val="32"/>
          <w:szCs w:val="32"/>
        </w:rPr>
        <w:t>工作回顾</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202</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年极不平凡</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极具挑战</w:t>
      </w:r>
      <w:r>
        <w:rPr>
          <w:rFonts w:hint="eastAsia" w:ascii="仿宋_GB2312" w:hAnsi="仿宋_GB2312" w:eastAsia="仿宋_GB2312" w:cs="仿宋_GB2312"/>
          <w:b/>
          <w:bCs w:val="0"/>
          <w:sz w:val="32"/>
          <w:szCs w:val="32"/>
        </w:rPr>
        <w:t>。面对复杂变化</w:t>
      </w:r>
      <w:r>
        <w:rPr>
          <w:rFonts w:hint="eastAsia" w:ascii="仿宋_GB2312" w:hAnsi="仿宋_GB2312" w:eastAsia="仿宋_GB2312" w:cs="仿宋_GB2312"/>
          <w:b/>
          <w:bCs w:val="0"/>
          <w:sz w:val="32"/>
          <w:szCs w:val="32"/>
          <w:lang w:val="en-US" w:eastAsia="zh-CN"/>
        </w:rPr>
        <w:t>的</w:t>
      </w:r>
      <w:r>
        <w:rPr>
          <w:rFonts w:hint="eastAsia" w:ascii="仿宋_GB2312" w:hAnsi="仿宋_GB2312" w:eastAsia="仿宋_GB2312" w:cs="仿宋_GB2312"/>
          <w:b/>
          <w:bCs w:val="0"/>
          <w:sz w:val="32"/>
          <w:szCs w:val="32"/>
        </w:rPr>
        <w:t>国内外形势，特别是疫情</w:t>
      </w:r>
      <w:r>
        <w:rPr>
          <w:rFonts w:hint="eastAsia" w:ascii="仿宋_GB2312" w:hAnsi="仿宋_GB2312" w:eastAsia="仿宋_GB2312" w:cs="仿宋_GB2312"/>
          <w:b/>
          <w:bCs w:val="0"/>
          <w:sz w:val="32"/>
          <w:szCs w:val="32"/>
          <w:lang w:val="en-US" w:eastAsia="zh-CN"/>
        </w:rPr>
        <w:t>反复冲击</w:t>
      </w:r>
      <w:r>
        <w:rPr>
          <w:rFonts w:hint="eastAsia" w:ascii="仿宋_GB2312" w:hAnsi="仿宋_GB2312" w:eastAsia="仿宋_GB2312" w:cs="仿宋_GB2312"/>
          <w:b/>
          <w:bCs w:val="0"/>
          <w:sz w:val="32"/>
          <w:szCs w:val="32"/>
        </w:rPr>
        <w:t>，在县委坚强领导下，在县人大、县政协</w:t>
      </w:r>
      <w:r>
        <w:rPr>
          <w:rFonts w:hint="eastAsia" w:ascii="仿宋_GB2312" w:hAnsi="仿宋_GB2312" w:eastAsia="仿宋_GB2312" w:cs="仿宋_GB2312"/>
          <w:b/>
          <w:bCs w:val="0"/>
          <w:sz w:val="32"/>
          <w:szCs w:val="32"/>
          <w:lang w:val="en-US" w:eastAsia="zh-CN"/>
        </w:rPr>
        <w:t>全力</w:t>
      </w:r>
      <w:r>
        <w:rPr>
          <w:rFonts w:hint="eastAsia" w:ascii="仿宋_GB2312" w:hAnsi="仿宋_GB2312" w:eastAsia="仿宋_GB2312" w:cs="仿宋_GB2312"/>
          <w:b/>
          <w:bCs w:val="0"/>
          <w:sz w:val="32"/>
          <w:szCs w:val="32"/>
        </w:rPr>
        <w:t>支持下，县政府全面贯彻党的十九届历次全会精神和党的二十大精神</w:t>
      </w:r>
      <w:bookmarkStart w:id="0" w:name="_GoBack"/>
      <w:bookmarkEnd w:id="0"/>
      <w:r>
        <w:rPr>
          <w:rFonts w:hint="eastAsia" w:ascii="仿宋_GB2312" w:hAnsi="仿宋_GB2312" w:eastAsia="仿宋_GB2312" w:cs="仿宋_GB2312"/>
          <w:b/>
          <w:bCs w:val="0"/>
          <w:sz w:val="32"/>
          <w:szCs w:val="32"/>
          <w:lang w:eastAsia="zh-CN"/>
        </w:rPr>
        <w:t>，团结带领全县广大干部群众，高效统筹疫情防控和经济社会发展，</w:t>
      </w:r>
      <w:r>
        <w:rPr>
          <w:rFonts w:hint="eastAsia" w:ascii="仿宋_GB2312" w:hAnsi="仿宋_GB2312" w:eastAsia="仿宋_GB2312" w:cs="仿宋_GB2312"/>
          <w:b/>
          <w:bCs w:val="0"/>
          <w:sz w:val="32"/>
          <w:szCs w:val="32"/>
          <w:lang w:val="en-US" w:eastAsia="zh-CN"/>
        </w:rPr>
        <w:t>难中求稳、稳中求进、进中提质，</w:t>
      </w:r>
      <w:r>
        <w:rPr>
          <w:rFonts w:hint="eastAsia" w:ascii="仿宋_GB2312" w:hAnsi="仿宋_GB2312" w:eastAsia="仿宋_GB2312" w:cs="仿宋_GB2312"/>
          <w:b/>
          <w:bCs w:val="0"/>
          <w:sz w:val="32"/>
          <w:szCs w:val="32"/>
          <w:lang w:eastAsia="zh-CN"/>
        </w:rPr>
        <w:t>同心</w:t>
      </w:r>
      <w:r>
        <w:rPr>
          <w:rFonts w:hint="eastAsia" w:ascii="仿宋_GB2312" w:hAnsi="仿宋_GB2312" w:eastAsia="仿宋_GB2312" w:cs="仿宋_GB2312"/>
          <w:b/>
          <w:bCs w:val="0"/>
          <w:sz w:val="32"/>
          <w:szCs w:val="32"/>
          <w:lang w:val="en-US" w:eastAsia="zh-CN"/>
        </w:rPr>
        <w:t>同</w:t>
      </w:r>
      <w:r>
        <w:rPr>
          <w:rFonts w:hint="eastAsia" w:ascii="仿宋_GB2312" w:hAnsi="仿宋_GB2312" w:eastAsia="仿宋_GB2312" w:cs="仿宋_GB2312"/>
          <w:b/>
          <w:bCs w:val="0"/>
          <w:sz w:val="32"/>
          <w:szCs w:val="32"/>
          <w:lang w:eastAsia="zh-CN"/>
        </w:rPr>
        <w:t>力、</w:t>
      </w:r>
      <w:r>
        <w:rPr>
          <w:rFonts w:hint="eastAsia" w:ascii="仿宋_GB2312" w:hAnsi="仿宋_GB2312" w:eastAsia="仿宋_GB2312" w:cs="仿宋_GB2312"/>
          <w:b/>
          <w:bCs w:val="0"/>
          <w:sz w:val="32"/>
          <w:szCs w:val="32"/>
          <w:lang w:val="en-US" w:eastAsia="zh-CN"/>
        </w:rPr>
        <w:t>迎难而上、</w:t>
      </w:r>
      <w:r>
        <w:rPr>
          <w:rFonts w:hint="eastAsia" w:ascii="仿宋_GB2312" w:hAnsi="仿宋_GB2312" w:eastAsia="仿宋_GB2312" w:cs="仿宋_GB2312"/>
          <w:b/>
          <w:bCs w:val="0"/>
          <w:sz w:val="32"/>
          <w:szCs w:val="32"/>
          <w:lang w:eastAsia="zh-CN"/>
        </w:rPr>
        <w:t>加压奋进，全县经济社会发展呈现</w:t>
      </w:r>
      <w:r>
        <w:rPr>
          <w:rFonts w:hint="eastAsia" w:ascii="仿宋_GB2312" w:hAnsi="仿宋_GB2312" w:eastAsia="仿宋_GB2312" w:cs="仿宋_GB2312"/>
          <w:b/>
          <w:bCs w:val="0"/>
          <w:sz w:val="32"/>
          <w:szCs w:val="32"/>
          <w:lang w:val="en-US" w:eastAsia="zh-CN"/>
        </w:rPr>
        <w:t>稳健</w:t>
      </w:r>
      <w:r>
        <w:rPr>
          <w:rFonts w:hint="eastAsia" w:ascii="仿宋_GB2312" w:hAnsi="仿宋_GB2312" w:eastAsia="仿宋_GB2312" w:cs="仿宋_GB2312"/>
          <w:b/>
          <w:bCs w:val="0"/>
          <w:sz w:val="32"/>
          <w:szCs w:val="32"/>
          <w:lang w:eastAsia="zh-CN"/>
        </w:rPr>
        <w:t>态势。</w:t>
      </w:r>
      <w:r>
        <w:rPr>
          <w:rFonts w:hint="eastAsia" w:ascii="仿宋_GB2312" w:hAnsi="仿宋_GB2312" w:eastAsia="仿宋_GB2312" w:cs="仿宋_GB2312"/>
          <w:b/>
          <w:bCs w:val="0"/>
          <w:sz w:val="32"/>
          <w:szCs w:val="32"/>
          <w:lang w:val="en-US" w:eastAsia="zh-CN"/>
        </w:rPr>
        <w:t>先后荣获国家政务数据直达基层试点县、全国县域经济投资潜力百强县、全国农产品数字化百强县等3项国家级荣誉，荣获全省就业环境友好型城市、全省民营经济高质量发展先进县、全省现代农业强县、全省现代流通强县、全省县域开放发展20强县区等11项省级荣誉。</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rPr>
        <w:t>一年来，我们同心</w:t>
      </w:r>
      <w:r>
        <w:rPr>
          <w:rFonts w:hint="eastAsia" w:ascii="楷体_GB2312" w:hAnsi="楷体_GB2312" w:eastAsia="楷体_GB2312" w:cs="楷体_GB2312"/>
          <w:b/>
          <w:bCs w:val="0"/>
          <w:sz w:val="32"/>
          <w:szCs w:val="32"/>
          <w:lang w:val="en-US" w:eastAsia="zh-CN"/>
        </w:rPr>
        <w:t>同德</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共克时艰</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以</w:t>
      </w:r>
      <w:r>
        <w:rPr>
          <w:rFonts w:hint="eastAsia" w:ascii="楷体_GB2312" w:hAnsi="楷体_GB2312" w:eastAsia="楷体_GB2312" w:cs="楷体_GB2312"/>
          <w:b/>
          <w:bCs w:val="0"/>
          <w:sz w:val="32"/>
          <w:szCs w:val="32"/>
        </w:rPr>
        <w:t>“两手硬</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实现“</w:t>
      </w:r>
      <w:r>
        <w:rPr>
          <w:rFonts w:hint="eastAsia" w:ascii="楷体_GB2312" w:hAnsi="楷体_GB2312" w:eastAsia="楷体_GB2312" w:cs="楷体_GB2312"/>
          <w:b/>
          <w:bCs w:val="0"/>
          <w:sz w:val="32"/>
          <w:szCs w:val="32"/>
        </w:rPr>
        <w:t>两战赢”。</w:t>
      </w:r>
      <w:r>
        <w:rPr>
          <w:rFonts w:hint="eastAsia" w:ascii="仿宋_GB2312" w:hAnsi="仿宋_GB2312" w:eastAsia="仿宋_GB2312" w:cs="仿宋_GB2312"/>
          <w:b/>
          <w:bCs w:val="0"/>
          <w:sz w:val="32"/>
          <w:szCs w:val="32"/>
          <w:lang w:val="en-US" w:eastAsia="zh-CN"/>
        </w:rPr>
        <w:t>面对疫情反复冲击，全县上下始终坚持把人民群众生命健康放在首要位置毫不动摇，在思想上时刻紧绷、时间上争分夺秒、措施上具体到位、处置上坚决果断、保障上不惜代价，平安度过了疫情寒冬期。在防疫阶段性胜利后，率先开展遍访企业行动，第一时间复工复产，有力推进经济运行企稳回升。预计全年实现地区生产总值546.3亿元、同比增长3%；在落实各项新增减税降费政策12.1亿元的基础上（全市各县最多），完成一般公共预算收入26.1亿元，同比增长0.2%；完成规模以上固定资产投资209.5亿元、增长30.6%；城乡居民人均可支配收入分别增长3.9%、6.3%；金融机构各项存贷款余额分别增长11.8%、33%。</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有效投资持续扩大</w:t>
      </w:r>
      <w:r>
        <w:rPr>
          <w:rFonts w:hint="eastAsia" w:ascii="仿宋_GB2312" w:hAnsi="仿宋_GB2312" w:eastAsia="仿宋_GB2312" w:cs="仿宋_GB2312"/>
          <w:b/>
          <w:bCs w:val="0"/>
          <w:sz w:val="32"/>
          <w:szCs w:val="32"/>
          <w:lang w:val="en-US" w:eastAsia="zh-CN"/>
        </w:rPr>
        <w:t>。全年签约项目104个、总投资609.5亿元，其中过10亿元项目15个，新开工项目57个，21个项目列入省重点、数量全市第二。新投产工业项目31个，新增产值42.5亿元。新增“四上”企业291家、达到834家、全市第一，其中新增规上工业企业104家、达到459家，规上工业增加值增长7.4%。实施制造业技改项目79个，完成投资42.3亿元、增长37.3%。</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发展动能逐步释放。</w:t>
      </w:r>
      <w:r>
        <w:rPr>
          <w:rFonts w:hint="eastAsia" w:ascii="仿宋_GB2312" w:hAnsi="仿宋_GB2312" w:eastAsia="仿宋_GB2312" w:cs="仿宋_GB2312"/>
          <w:b/>
          <w:bCs w:val="0"/>
          <w:sz w:val="32"/>
          <w:szCs w:val="32"/>
          <w:lang w:val="en-US" w:eastAsia="zh-CN"/>
        </w:rPr>
        <w:t>实现进出口总额103.7亿元，实际利用外资,5129万美元、增长14.9%。实现社会消费品零售总额327.3亿元。新增淘宝镇2个、淘宝村8个，分别达到21个、176个，占全省的1/10、1/5，淘宝镇数量居全国第一，网络零售额突破300亿元、全市第一。中小企业孵化园被认定为省重点培育跨境电商产业园，电子商务产业入选省特色产业集群名单、被认定为全省乡村振兴数字赋能驱动型齐鲁样板。</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创新能力显著增强。</w:t>
      </w:r>
      <w:r>
        <w:rPr>
          <w:rFonts w:hint="eastAsia" w:ascii="仿宋_GB2312" w:hAnsi="仿宋_GB2312" w:eastAsia="仿宋_GB2312" w:cs="仿宋_GB2312"/>
          <w:b/>
          <w:bCs w:val="0"/>
          <w:sz w:val="32"/>
          <w:szCs w:val="32"/>
          <w:lang w:val="en-US" w:eastAsia="zh-CN"/>
        </w:rPr>
        <w:t>认真落实人才引进政策，引进高层次人才310人、其中海外留学人才11人。深化“产学研”合作，国家科技型中小企业达到72家、高新技术企业达到33家；新增省级“专精特新”企业18家、全市第二，累计达到31家；新增省级“瞪羚”企业2家、达到5家，4家企业纳入上市后备资源库。圣奥化学入选省“十强”产业集群领军企业，曹县现代轻工纺织产业入选省“十强”产业“雁阵形”集群名单。国家级知识产权快速维权中心落户曹县，专利申请时限由半年压缩至一个月内。</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城市品质全面提升。</w:t>
      </w:r>
      <w:r>
        <w:rPr>
          <w:rFonts w:hint="eastAsia" w:ascii="仿宋_GB2312" w:hAnsi="仿宋_GB2312" w:eastAsia="仿宋_GB2312" w:cs="仿宋_GB2312"/>
          <w:b/>
          <w:bCs w:val="0"/>
          <w:sz w:val="32"/>
          <w:szCs w:val="32"/>
          <w:lang w:val="en-US" w:eastAsia="zh-CN"/>
        </w:rPr>
        <w:t>“三区三线”划定成果正式获批启用，县乡国土空间规划取得阶段性成果，高铁新城规划设计正式启动。改造老旧小区4个，加快1.1万套安置房建设，完成分房8634套；新开工房地产面积110万平方米、竣工125万平方米，商品房销售110.3万平方米、8149套。实施城区雨污管网全面改造项目，清淤疏浚182公里，新建改造67公里；新增供热面积20万平方米，施划停车位3706个，完成15个小区充电车棚安装。城区新建、续建道路21条、28.4公里，濮新高速顺利通车，雄商高铁、济商高速、徐民高速正式开工。以“五城同创”为抓手，狠抓环境卫生、交通秩序、集贸市场治理，城市形象和内涵显著提升。</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乡村振兴纵深推进。</w:t>
      </w:r>
      <w:r>
        <w:rPr>
          <w:rFonts w:hint="eastAsia" w:ascii="仿宋_GB2312" w:hAnsi="仿宋_GB2312" w:eastAsia="仿宋_GB2312" w:cs="仿宋_GB2312"/>
          <w:b/>
          <w:bCs w:val="0"/>
          <w:sz w:val="32"/>
          <w:szCs w:val="32"/>
          <w:lang w:val="en-US" w:eastAsia="zh-CN"/>
        </w:rPr>
        <w:t>粮食种植面积311.5万亩，总产突破30亿斤、实现十九连丰。蔬菜年产量达到190万吨，标准化种植比例达到85%，蔬菜加工产品质量安全合格率达到100%。邵庄雪迎牌小油菜被评为“省农产品知名品牌”，新增省农业产业化龙头企业1家、达到7家、全市最多，新增省级现代农业产业园1家；创建省级乡村振兴示范镇2个、示范村（社区）14个；新增国家级“一村一品”示范镇1个、达到4个，新增省级农业产业强镇3个、达到6个；邵庄、青堌集、大集、普连集获评全国乡村特色产业超十亿元镇称号，数量居全国各县区第一。</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牢牢守住一排底线。</w:t>
      </w:r>
      <w:r>
        <w:rPr>
          <w:rFonts w:hint="eastAsia" w:ascii="仿宋_GB2312" w:hAnsi="仿宋_GB2312" w:eastAsia="仿宋_GB2312" w:cs="仿宋_GB2312"/>
          <w:b/>
          <w:bCs w:val="0"/>
          <w:sz w:val="32"/>
          <w:szCs w:val="32"/>
          <w:lang w:val="en-US" w:eastAsia="zh-CN"/>
        </w:rPr>
        <w:t>安全生产隐患大排查大整治活动取得显著成效，各类安全事故、死亡人数同比下降28.6%、40%。常态化推进扫黑除恶斗争，重拳打击各类违法犯罪，社会治安形势明显好转。空气质量逐步改善，国控河流断面水体优良率达到100%。同时，守牢食品药品、耕地保护、金融、信访稳定等底线红线。</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民生事业明显攀升。</w:t>
      </w:r>
      <w:r>
        <w:rPr>
          <w:rFonts w:hint="eastAsia" w:ascii="仿宋_GB2312" w:hAnsi="仿宋_GB2312" w:eastAsia="仿宋_GB2312" w:cs="仿宋_GB2312"/>
          <w:b/>
          <w:bCs w:val="0"/>
          <w:sz w:val="32"/>
          <w:szCs w:val="32"/>
          <w:lang w:val="en-US" w:eastAsia="zh-CN"/>
        </w:rPr>
        <w:t>各项民生支出63.1亿元，占公共财政支出比例达到82.1%。积极拓宽就业渠道，新增城镇就业1.2万人，安置公益岗1.1万人、全市第一。教育事业加快发展，新招聘教师403人，青岛路小学等8处学校加速建设，继孺学校、一实验南区投入使用，8人获评省市名师、名校长。医疗保障持续加强，居民门诊统筹待遇由85元提高到200元，县人民医院综合竞争力居全国县级医院54位、全省第二，9个基层卫生院被国家卫健委和中医药局通报表扬。对年初承诺的10项民生工程，我们量力而行、竭力而为，部分楼盘因疫情影响进度无法交房，导致温暖过冬工程未按承诺完成，其余均完成了既定目标。</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自身建设切实加强。</w:t>
      </w:r>
      <w:r>
        <w:rPr>
          <w:rFonts w:hint="eastAsia" w:ascii="仿宋_GB2312" w:hAnsi="仿宋_GB2312" w:eastAsia="仿宋_GB2312" w:cs="仿宋_GB2312"/>
          <w:b/>
          <w:bCs w:val="0"/>
          <w:sz w:val="32"/>
          <w:szCs w:val="32"/>
          <w:lang w:val="en-US" w:eastAsia="zh-CN"/>
        </w:rPr>
        <w:t>深入贯彻中央八项规定精神，牢固树立“过紧日子”思想，县直“三公”经费压减19.5%。主动接受人大和政协监督，办理人大代表建议100件、政协委员提案129件，办结率100%。深入实施“营商环境突破攻坚年”行动，“最多跑一次”“全程网办”审批事项占比分别达到100%、99%，政务服务平均办理时限压缩81%。同时，人民武装、退役军人、统计审计、方志档案、民族宗教、外事侨务、人防气象、妇幼青年、残疾人、关心下一代等工作均取得新的进步。</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各位代表，艰难方显勇毅、磨砺始得玉成。成绩来之不易！这是县委统揽全局、科学决策的结果，是县人大、县政协和社会各界加强监督、鼎力支持的结果，是全县上下齐心协力、不懈奋斗的结果。特别是疫情期间，广大医务工作者、公安民警、机关干部、企业职工、社区志愿者等，各行各业的曹县人民以不同方式参加到抗疫一线，筑成了抗击疫情的钢铁长城，用心用情用力守护曹县人民的生命安全和身体健康。在此，我谨代表县人民政府，向勤劳智慧的全县人民，向各级人大代表、政协委员，向民主党派、工商联、人民团体和社会各界人士，向离退休老领导、老同志，向驻曹单位、武警部队、公安民警，向所有关心支持曹县发展的同志们、朋友们，表示衷心的感谢和崇高的敬意！</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各位代表，在肯定成绩的同时，我们也清醒认识到一些工作与上级要求和群众期盼相比还有一定差距，发展中还存在不少问题和挑战：后疫情时代形势更加复杂多变，不确定性因素越来越多；经济增速仍然相对较慢，加快发展的任务依然艰巨；补短板步伐不够快，有效投入不足；经济结构调整效果不够突出，先进制造业占比低，传统产能比例过高；骨干企业规模不大，数量不多，对经济增长的支撑能力不足；生产性服务业发展滞后，与我县制造业发展规模不匹配，产业服务能力弱；城市管理水平与群众期盼还有差距，创新性措施不够；缺乏支柱税源，财政收支形势严峻，特别是还本付息进入高峰期，保工资、保运转、保民生压力越来越大；城乡发展不平衡，公共服务补短板的质量有待改善；干部担当作为、奋勇争先的精气神有待提升。对此，我们要高度重视，正视差距，采取有力措施加以解决。</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二、2023年目标任务和工作重点</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2023年是全面贯彻党的二十大精神的开局之年，也是实施“十四五”规划的关键一年，做好全年工作要以习近平新时代中国特色社会主义思想为指导，深入学习贯彻党的二十大精神，全面落实中央经济工作会议要求，完整、准确、全面贯彻新发展理念，统筹好发展和安全两件大事，做好优化结构、加快发展两篇文章，实现更快速度、更高质量两个发展目标，确保实现质的有效提升和量的明显增长，以更加昂扬的状态、更加扎实的作风、更加有力的举措，在加快建设富裕、幸福、美好曹县的征程中取得新成效，奋力谱写曹县现代化建设新篇章！</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b/>
          <w:bCs w:val="0"/>
          <w:lang w:val="en-US" w:eastAsia="zh-CN"/>
        </w:rPr>
      </w:pPr>
      <w:r>
        <w:rPr>
          <w:rFonts w:hint="eastAsia" w:ascii="仿宋_GB2312" w:hAnsi="仿宋_GB2312" w:eastAsia="仿宋_GB2312" w:cs="仿宋_GB2312"/>
          <w:b/>
          <w:bCs w:val="0"/>
          <w:sz w:val="32"/>
          <w:szCs w:val="32"/>
          <w:lang w:val="en-US" w:eastAsia="zh-CN"/>
        </w:rPr>
        <w:t>当前，世纪疫情持续影响，外部环境复杂严峻，经济社会发展战略机遇和风险挑战并存。客观分析，我县处于突破发展的战略机遇期，各类利好因素正在加速积聚。从外部环境看，国家继续出台提振市场的一揽子政策；省委、省政府创建绿色低碳先行区、实施新一轮“突破菏泽、鲁西崛起”战略，东部地区产业加速转移，企业膨胀意愿强烈。疫情防控政策的适时调整，释放了被压抑的消费需求，市场活力明显增强。从政策承接看，我县及早行动，2022年省重点项目规模全市第二，地方政府专项债券、政策性开发性金融工具、制造业中长期贷款、设备更新贴息贷款等4类项目全市领先，为今年扩大有效投入奠定坚实基础。从内在基础看，经过多年积累，我县主导产业强势发展、潜力无限，民营经济规模越来越大、门类越来越多，市场经营主体始终保持高速增长态势，应对风险的韧劲越来越强，更利于化危为机、弯道发展；城市建设、乡村振兴、民生事业等加快推进，发展的基础更加稳固。特别是我县经受住多波疫情的反复锤炼，具备了把握机遇、战胜挑战的强大干部基础和工作合力。只要我们坚持发展为先、勇于向前不动摇，坚持质量为要、速度优先不动摇，坚持稳字当头、稳中求进不动摇，坚持守正创新、积极进取不动摇，坚持底线思维、安全发展不动摇，乘势而上、顺势而为，就一定能够在经济社会高质量发展上实现新的更大突破!</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综合研判，我们在充分考虑各种变量的基础上，科学制定2023年全县经济社会发展主要预期目标：地区生产总值增长6%左右，一般公共预算收入增长6%左右，规模以上工业增加值增长7%左右，居民人均可支配收入增长6.5%左右，节能减排和大气、水环境质量完成省市下达的目标任务。在实际工作中，我们将更加努力，实际工作指标将略高于任务指标，确保全年任务顺利完成，重点抓好以下十个方面的工作：</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（一）聚力聚焦有效投资，增添高质量发展动能。</w:t>
      </w:r>
      <w:r>
        <w:rPr>
          <w:rFonts w:hint="eastAsia" w:ascii="仿宋_GB2312" w:hAnsi="仿宋_GB2312" w:eastAsia="仿宋_GB2312" w:cs="仿宋_GB2312"/>
          <w:b/>
          <w:bCs w:val="0"/>
          <w:sz w:val="32"/>
          <w:szCs w:val="32"/>
          <w:lang w:val="en-US" w:eastAsia="zh-CN"/>
        </w:rPr>
        <w:t>投资作为拉动经济增长的三驾马车之首，是加快发展的最关键支撑。“今天的投资就是明天的产出”，我们必须牢固树立“抓投资就是抓增长，抓投资就是抓发展”的理念，坚定不移地把做大有效投资放在拉动经济稳进提质的首要位置，把今年定为“项目建设突破年”，全力以赴抓项目、稳投资、增动能，确保固定资产投资增长12%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在谋划投资重点上下功夫。围绕绿色低碳高质量发展和黄河流域生态保护战略，策划储备农村供水、污水处理、冷链运输等公共服务类专项债项目55个、争取获批额度220亿元。高标准编制主导产业中长期发展规划，围绕产业转型升级、打通产业链堵点、补齐产业链短板、做强延伸产业链，策划项目35个以上。力争中达石墨烯电池、爱伦铜箔等25个项目纳入省重点，青林智能智造产业园、凯盛特种橡胶助剂等15个项目纳入市重点。</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在激活投资主体上下功夫。逐步构建外部资本、本土企业和政府三方为主的多元化投资体系，着力扩大投资规模。在招商引资方面，营造“人人都是招商主体”的全民招商氛围，采取“一把手”招商、产业链招商、商会招商、企业招商等多种形式，确保全年引进过亿元项目60个以上，其中过10亿元项目10个以上。在本土企业膨胀方面，将工业技改作为挖掘潜力的主攻方向，抢抓设备更新贴息、制造业中长期贷款等政策红利，深入实施“千企技改”三年行动计划，引导鲁阔车辆等企业通过生产线扩容、产品更新等途径扩产扩能，实施技改项目70个以上、完成投资42亿元以上。在政府投资方面，用好用活政策性开发性金融工具，积极</w:t>
      </w:r>
      <w:r>
        <w:rPr>
          <w:rFonts w:hint="default" w:ascii="仿宋_GB2312" w:hAnsi="仿宋_GB2312" w:eastAsia="仿宋_GB2312" w:cs="仿宋_GB2312"/>
          <w:b/>
          <w:bCs w:val="0"/>
          <w:sz w:val="32"/>
          <w:szCs w:val="32"/>
          <w:lang w:val="en-US" w:eastAsia="zh-CN"/>
        </w:rPr>
        <w:t>争取</w:t>
      </w:r>
      <w:r>
        <w:rPr>
          <w:rFonts w:hint="eastAsia" w:ascii="仿宋_GB2312" w:hAnsi="仿宋_GB2312" w:eastAsia="仿宋_GB2312" w:cs="仿宋_GB2312"/>
          <w:b/>
          <w:bCs w:val="0"/>
          <w:sz w:val="32"/>
          <w:szCs w:val="32"/>
          <w:lang w:val="en-US" w:eastAsia="zh-CN"/>
        </w:rPr>
        <w:t>上级专项资金50亿元、专项债券10亿元，实现交通、能源、农田水利基础设施建设投资28亿元以上。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在优化投资服务流程上下功夫。围绕尽快形成有效实物投资量，完善项目预审机制，精准筛选项目，严把项目准入关。按照产业类别、科技含量、投资规模和地方贡献，落实差异化优惠政策。精准服务、定期调度、分类推进，提高项目履约率、落地率和投资率。着力推进“四个一批”，完善领导包保、专班推进、现场办公等机制，清单式管理、责任化推进，压茬推动项目开工、投产、达效。督促华服智创城、中瀚新能源充电桩等签约项目尽快落地，力争科敏工业园、凌美汽车电子等在建项目早日投产达效，确保落地项目60个以上、竣工30个以上，五大主导产业完成固定资产投资150亿元，新增工业产能100亿元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在完善投资载体上下功夫。加大存量土地盘活力度，加快批而未供和闲置土地处置，实现项目落地和土地供应的有效衔接，确保年度供地1500亩以上。推进开发区扩区调区建设，明确细分七大特色园区功能定位；加大低效企业清理力度，强化土地投资强度、税收贡献、生态环保等准入指标控制；加快工业供水、专业园区基础设施升级改造项目进度，着力打造要素配置集约高效的特色产业园区，力争新增入园企业20家以上，完成规上工业总产值300亿元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（二）聚力聚焦工业强县，做强高质量发展支撑。</w:t>
      </w:r>
      <w:r>
        <w:rPr>
          <w:rFonts w:hint="eastAsia" w:ascii="仿宋_GB2312" w:hAnsi="仿宋_GB2312" w:eastAsia="仿宋_GB2312" w:cs="仿宋_GB2312"/>
          <w:b/>
          <w:bCs w:val="0"/>
          <w:sz w:val="32"/>
          <w:szCs w:val="32"/>
          <w:lang w:val="en-US" w:eastAsia="zh-CN"/>
        </w:rPr>
        <w:t>坚定“工业强县”战略不动摇，以实施企业倍增计划为抓手，不断膨胀产业集群规模，更加凸显制造业在经济发展中的关键地位，加快锻造产业竞争新优势，确保规上工业营业收入增长10%。</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全力构建现代化产业体系。实施产业集群培育行动，按照“链长带链、骨干壮链、赋能强链”的新模式，做大产业规模、做高产业能级、做优产业结构、做强产业竞争力。围绕四大产业集群培育，招引过亿元主导产业链项目40个以上。提升高端化工产业的财源支撑能力，加快圣奥化学煤制氢等项目落地建设，力争高端化工产业形成税收2.7亿元以上；加快农副产品精深加工产业规模化、品牌化发展，规上企业发展到325家，产值突破450亿元；落实生物医药专项支持政策，扶持尚维医疗、格德生物等企业发展壮大，力争营业收入完成45亿元、增长20%；加速光电机电产业提质增效，在引进先进制造业项目上取得新突破，力争招引过亿元项目20个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大力打造企业梯队。实施企业梯次培育行动，加快形成“百亿”龙头引领、骨干支撑、中小企业补链的企业梯队。整合土地、资金、环境等资源向骨干企业倾斜，加速推进圣奥化学、正道轮胎、科敏传感器、华升木业等企业发展，确保营业收入过20亿元企业达到3家、过10亿元9家以上，纳税过亿元企业达到2家、过千万元20家以上。建立优质中小企业培育库，创新服务方式，针对性开展精准培育服务，新增规上工业企业60家以上。</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着力提升企业创新能力。实施企业提质增效行动，鼓励企业深化产学研合作，加快产品研发和技术更新，确保全社会研发投入增长10%，争创有效专利240件以上。实施“工赋山东”专项行动，鼓励企业加快数字化改造，深化工业互联网赋能。加大高新技术企业培育力度，新增省级“瞪羚”企业2家、“专精特新”企业6家，新增国家高新技术企业10家以上。鼓励企业创新营销手段，利用直播、跨境电商等多种模式，打通线上线下销售渠道。鼓励企业加强品牌建设，争创中国驰名商标1件、地理标志商标3件、马德里国际商标10件以上。</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努力优化企业发展环境。实施企业精准服务行动，适当扩大范围、常态化开展遍访企业行动，“一企一策”帮助企业纾困解难。针对反映集中的人才、资金、质押等问题，分类制定解决措施。强化政银企对接，引导金融机构创新金融产品和服务，召开银企对接活动10次以上，对接企业1000家以上，新增企业贷款40亿元以上。出台《人才引育创新行动计划》，鼓励企业招引研发人员、职业经理人和专业销售团队；大力发展职业教育，培养一批技术工人队伍，解决企业招工难题。发挥好企业家协会作用，构建以纳税、养老保险、扩大投资为内容的企业评价体系，公开表彰、大力宣传优秀企业家，激励企业家干事创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（三）聚力聚焦商贸兴县，激发高质量发展动力。</w:t>
      </w:r>
      <w:r>
        <w:rPr>
          <w:rFonts w:hint="eastAsia" w:ascii="仿宋_GB2312" w:hAnsi="仿宋_GB2312" w:eastAsia="仿宋_GB2312" w:cs="仿宋_GB2312"/>
          <w:b/>
          <w:bCs w:val="0"/>
          <w:sz w:val="32"/>
          <w:szCs w:val="32"/>
          <w:lang w:val="en-US" w:eastAsia="zh-CN"/>
        </w:rPr>
        <w:t>围绕补齐生产性服务业短板、丰富群众生活性服务供给、做大新型服务业规模，突出做好商贸物流提档升级、服务消费提级扩容、新兴业态提速增效三篇文章，确保服务业增加值增长6%。</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加快做大现代物流业。抢抓山东省现代流通强县契机，立足打造鲁豫省际区域性物流枢纽目标，加快推进广源陆港、韵达物流中心等重点项目建设，高标准规划建设城东商贸物流区。鼓励发展厂店一体、“平台企业+农业基地”“生鲜电商+产地直发”等新业态新模式，为本地生产企业和农产品上行提供运输、仓储、</w:t>
      </w:r>
      <w:r>
        <w:rPr>
          <w:rFonts w:hint="default" w:ascii="仿宋_GB2312" w:hAnsi="仿宋_GB2312" w:eastAsia="仿宋_GB2312" w:cs="仿宋_GB2312"/>
          <w:b/>
          <w:bCs w:val="0"/>
          <w:sz w:val="32"/>
          <w:szCs w:val="32"/>
          <w:lang w:val="en-US" w:eastAsia="zh-CN"/>
        </w:rPr>
        <w:t>包装、</w:t>
      </w:r>
      <w:r>
        <w:rPr>
          <w:rFonts w:hint="default" w:ascii="仿宋_GB2312" w:hAnsi="仿宋_GB2312" w:eastAsia="仿宋_GB2312" w:cs="仿宋_GB2312"/>
          <w:b/>
          <w:bCs w:val="0"/>
          <w:sz w:val="32"/>
          <w:szCs w:val="32"/>
          <w:lang w:val="en-US" w:eastAsia="zh-CN"/>
        </w:rPr>
        <w:fldChar w:fldCharType="begin"/>
      </w:r>
      <w:r>
        <w:rPr>
          <w:rFonts w:hint="default" w:ascii="仿宋_GB2312" w:hAnsi="仿宋_GB2312" w:eastAsia="仿宋_GB2312" w:cs="仿宋_GB2312"/>
          <w:b/>
          <w:bCs w:val="0"/>
          <w:sz w:val="32"/>
          <w:szCs w:val="32"/>
          <w:lang w:val="en-US" w:eastAsia="zh-CN"/>
        </w:rPr>
        <w:instrText xml:space="preserve"> HYPERLINK "https://baike.baidu.com/item/%E6%B5%81%E9%80%9A%E5%8A%A0%E5%B7%A5/2041688?fromModule=lemma_inlink" \t "https://baike.baidu.com/item/%E7%89%A9%E6%B5%81%E4%BA%A7%E4%B8%9A/_blank" </w:instrText>
      </w:r>
      <w:r>
        <w:rPr>
          <w:rFonts w:hint="default" w:ascii="仿宋_GB2312" w:hAnsi="仿宋_GB2312" w:eastAsia="仿宋_GB2312" w:cs="仿宋_GB2312"/>
          <w:b/>
          <w:bCs w:val="0"/>
          <w:sz w:val="32"/>
          <w:szCs w:val="32"/>
          <w:lang w:val="en-US" w:eastAsia="zh-CN"/>
        </w:rPr>
        <w:fldChar w:fldCharType="separate"/>
      </w:r>
      <w:r>
        <w:rPr>
          <w:rFonts w:hint="default" w:ascii="仿宋_GB2312" w:hAnsi="仿宋_GB2312" w:eastAsia="仿宋_GB2312" w:cs="仿宋_GB2312"/>
          <w:b/>
          <w:bCs w:val="0"/>
          <w:sz w:val="32"/>
          <w:szCs w:val="32"/>
          <w:lang w:val="en-US" w:eastAsia="zh-CN"/>
        </w:rPr>
        <w:t>流通加工</w:t>
      </w:r>
      <w:r>
        <w:rPr>
          <w:rFonts w:hint="default" w:ascii="仿宋_GB2312" w:hAnsi="仿宋_GB2312" w:eastAsia="仿宋_GB2312" w:cs="仿宋_GB2312"/>
          <w:b/>
          <w:bCs w:val="0"/>
          <w:sz w:val="32"/>
          <w:szCs w:val="32"/>
          <w:lang w:val="en-US" w:eastAsia="zh-CN"/>
        </w:rPr>
        <w:fldChar w:fldCharType="end"/>
      </w:r>
      <w:r>
        <w:rPr>
          <w:rFonts w:hint="default"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lang w:val="en-US" w:eastAsia="zh-CN"/>
        </w:rPr>
        <w:t>冷链</w:t>
      </w:r>
      <w:r>
        <w:rPr>
          <w:rFonts w:hint="default" w:ascii="仿宋_GB2312" w:hAnsi="仿宋_GB2312" w:eastAsia="仿宋_GB2312" w:cs="仿宋_GB2312"/>
          <w:b/>
          <w:bCs w:val="0"/>
          <w:sz w:val="32"/>
          <w:szCs w:val="32"/>
          <w:lang w:val="en-US" w:eastAsia="zh-CN"/>
        </w:rPr>
        <w:fldChar w:fldCharType="begin"/>
      </w:r>
      <w:r>
        <w:rPr>
          <w:rFonts w:hint="default" w:ascii="仿宋_GB2312" w:hAnsi="仿宋_GB2312" w:eastAsia="仿宋_GB2312" w:cs="仿宋_GB2312"/>
          <w:b/>
          <w:bCs w:val="0"/>
          <w:sz w:val="32"/>
          <w:szCs w:val="32"/>
          <w:lang w:val="en-US" w:eastAsia="zh-CN"/>
        </w:rPr>
        <w:instrText xml:space="preserve"> HYPERLINK "https://baike.baidu.com/item/%E9%85%8D%E9%80%81/1973997?fromModule=lemma_inlink" \t "https://baike.baidu.com/item/%E7%89%A9%E6%B5%81%E4%BA%A7%E4%B8%9A/_blank" </w:instrText>
      </w:r>
      <w:r>
        <w:rPr>
          <w:rFonts w:hint="default" w:ascii="仿宋_GB2312" w:hAnsi="仿宋_GB2312" w:eastAsia="仿宋_GB2312" w:cs="仿宋_GB2312"/>
          <w:b/>
          <w:bCs w:val="0"/>
          <w:sz w:val="32"/>
          <w:szCs w:val="32"/>
          <w:lang w:val="en-US" w:eastAsia="zh-CN"/>
        </w:rPr>
        <w:fldChar w:fldCharType="separate"/>
      </w:r>
      <w:r>
        <w:rPr>
          <w:rFonts w:hint="default" w:ascii="仿宋_GB2312" w:hAnsi="仿宋_GB2312" w:eastAsia="仿宋_GB2312" w:cs="仿宋_GB2312"/>
          <w:b/>
          <w:bCs w:val="0"/>
          <w:sz w:val="32"/>
          <w:szCs w:val="32"/>
          <w:lang w:val="en-US" w:eastAsia="zh-CN"/>
        </w:rPr>
        <w:t>配送</w:t>
      </w:r>
      <w:r>
        <w:rPr>
          <w:rFonts w:hint="default" w:ascii="仿宋_GB2312" w:hAnsi="仿宋_GB2312" w:eastAsia="仿宋_GB2312" w:cs="仿宋_GB2312"/>
          <w:b/>
          <w:bCs w:val="0"/>
          <w:sz w:val="32"/>
          <w:szCs w:val="32"/>
          <w:lang w:val="en-US" w:eastAsia="zh-CN"/>
        </w:rPr>
        <w:fldChar w:fldCharType="end"/>
      </w:r>
      <w:r>
        <w:rPr>
          <w:rFonts w:hint="default" w:ascii="仿宋_GB2312" w:hAnsi="仿宋_GB2312" w:eastAsia="仿宋_GB2312" w:cs="仿宋_GB2312"/>
          <w:b/>
          <w:bCs w:val="0"/>
          <w:sz w:val="32"/>
          <w:szCs w:val="32"/>
          <w:lang w:val="en-US" w:eastAsia="zh-CN"/>
        </w:rPr>
        <w:t>、</w:t>
      </w:r>
      <w:r>
        <w:rPr>
          <w:rFonts w:hint="default" w:ascii="仿宋_GB2312" w:hAnsi="仿宋_GB2312" w:eastAsia="仿宋_GB2312" w:cs="仿宋_GB2312"/>
          <w:b/>
          <w:bCs w:val="0"/>
          <w:sz w:val="32"/>
          <w:szCs w:val="32"/>
          <w:lang w:val="en-US" w:eastAsia="zh-CN"/>
        </w:rPr>
        <w:fldChar w:fldCharType="begin"/>
      </w:r>
      <w:r>
        <w:rPr>
          <w:rFonts w:hint="default" w:ascii="仿宋_GB2312" w:hAnsi="仿宋_GB2312" w:eastAsia="仿宋_GB2312" w:cs="仿宋_GB2312"/>
          <w:b/>
          <w:bCs w:val="0"/>
          <w:sz w:val="32"/>
          <w:szCs w:val="32"/>
          <w:lang w:val="en-US" w:eastAsia="zh-CN"/>
        </w:rPr>
        <w:instrText xml:space="preserve"> HYPERLINK "https://baike.baidu.com/item/%E4%BF%A1%E6%81%AF%E5%B9%B3%E5%8F%B0/10598800?fromModule=lemma_inlink" \t "https://baike.baidu.com/item/%E7%89%A9%E6%B5%81%E4%BA%A7%E4%B8%9A/_blank" </w:instrText>
      </w:r>
      <w:r>
        <w:rPr>
          <w:rFonts w:hint="default" w:ascii="仿宋_GB2312" w:hAnsi="仿宋_GB2312" w:eastAsia="仿宋_GB2312" w:cs="仿宋_GB2312"/>
          <w:b/>
          <w:bCs w:val="0"/>
          <w:sz w:val="32"/>
          <w:szCs w:val="32"/>
          <w:lang w:val="en-US" w:eastAsia="zh-CN"/>
        </w:rPr>
        <w:fldChar w:fldCharType="separate"/>
      </w:r>
      <w:r>
        <w:rPr>
          <w:rFonts w:hint="default" w:ascii="仿宋_GB2312" w:hAnsi="仿宋_GB2312" w:eastAsia="仿宋_GB2312" w:cs="仿宋_GB2312"/>
          <w:b/>
          <w:bCs w:val="0"/>
          <w:sz w:val="32"/>
          <w:szCs w:val="32"/>
          <w:lang w:val="en-US" w:eastAsia="zh-CN"/>
        </w:rPr>
        <w:t>信息平台</w:t>
      </w:r>
      <w:r>
        <w:rPr>
          <w:rFonts w:hint="default" w:ascii="仿宋_GB2312" w:hAnsi="仿宋_GB2312" w:eastAsia="仿宋_GB2312" w:cs="仿宋_GB2312"/>
          <w:b/>
          <w:bCs w:val="0"/>
          <w:sz w:val="32"/>
          <w:szCs w:val="32"/>
          <w:lang w:val="en-US" w:eastAsia="zh-CN"/>
        </w:rPr>
        <w:fldChar w:fldCharType="end"/>
      </w:r>
      <w:r>
        <w:rPr>
          <w:rFonts w:hint="default" w:ascii="仿宋_GB2312" w:hAnsi="仿宋_GB2312" w:eastAsia="仿宋_GB2312" w:cs="仿宋_GB2312"/>
          <w:b/>
          <w:bCs w:val="0"/>
          <w:sz w:val="32"/>
          <w:szCs w:val="32"/>
          <w:lang w:val="en-US" w:eastAsia="zh-CN"/>
        </w:rPr>
        <w:t>等</w:t>
      </w:r>
      <w:r>
        <w:rPr>
          <w:rFonts w:hint="eastAsia" w:ascii="仿宋_GB2312" w:hAnsi="仿宋_GB2312" w:eastAsia="仿宋_GB2312" w:cs="仿宋_GB2312"/>
          <w:b/>
          <w:bCs w:val="0"/>
          <w:sz w:val="32"/>
          <w:szCs w:val="32"/>
          <w:lang w:val="en-US" w:eastAsia="zh-CN"/>
        </w:rPr>
        <w:t>多元化服务，力争全年完成商贸物流交易额560亿元以上。积极创建全省乡镇商贸中心建设引领县，科学规划、合理布局、加快推进镇街商贸中心建设，确保新建改建镇街商贸中心18个、达到40个。</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活跃提升传统服务业。加快推进万达商城、喜地商都购物公园等项目建设，打造一批集餐饮、住宿、网购、配送等功能为一体的“一刻钟生活服务圈”，丰富城区商业布局。以满足群众生活需求为目标，大力发展夜经济、特色街区经济，加快改建小吃一条街、曹州夜街、大隅首西商业街等项目，拓宽就业创业空间，拉动更多群众增收，加速经济复苏，重焕城市活力，确保新增批零住餐企业80家、社会消费品零售总额增长6%。</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持续做强电商产业。以打造全国最大的演出服汉服智造销售基地为目标，筹建曹县电商产业示范区，重点加快e裳之都·中国曹县华服智创城项目建设进度。做大原创汉服、演出服、木制品、农特产品四大集群优势，提高农产品上行能力，力争网络零售额增长10%以上。加大电商村培育力度，新增电商村30个。加快e裳小镇二期建设，做强中小企业孵化园、家居联盟产业园等跨境电商产业园区，力争新增跨境电商企业20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丰富文化旅游业态。全力推动黄河故道国家湿地公园创建国家4A级旅游景区，继续开展“电商节”“荷花节”等主题活动，力争游客接待量增长30%以上、旅游收入增长20%以上。策划开发电商游、汉服游、工业游等特色旅游线路，包装设计一批黄河故道农产品、原创汉服、木制工艺品等优质文创农产品，提高农产品附加值。</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（四）聚力聚焦乡村振兴，探索高质量发展路径。</w:t>
      </w:r>
      <w:r>
        <w:rPr>
          <w:rFonts w:hint="eastAsia" w:ascii="仿宋_GB2312" w:hAnsi="仿宋_GB2312" w:eastAsia="仿宋_GB2312" w:cs="仿宋_GB2312"/>
          <w:b/>
          <w:bCs w:val="0"/>
          <w:sz w:val="32"/>
          <w:szCs w:val="32"/>
          <w:lang w:val="en-US" w:eastAsia="zh-CN"/>
        </w:rPr>
        <w:t>坚持农业农村优先发展，扎实推动乡村振兴走向纵深，着力打造乡村振兴齐鲁样板先行区。</w:t>
      </w:r>
    </w:p>
    <w:p>
      <w:pPr>
        <w:keepNext w:val="0"/>
        <w:keepLines w:val="0"/>
        <w:pageBreakBefore w:val="0"/>
        <w:widowControl w:val="0"/>
        <w:kinsoku/>
        <w:wordWrap/>
        <w:overflowPunct/>
        <w:topLinePunct w:val="0"/>
        <w:autoSpaceDE/>
        <w:autoSpaceDN w:val="0"/>
        <w:bidi w:val="0"/>
        <w:adjustRightInd w:val="0"/>
        <w:snapToGrid w:val="0"/>
        <w:spacing w:after="0" w:line="580" w:lineRule="exact"/>
        <w:ind w:left="0"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促进农业全面升级。压实耕地保护和粮食安全责任制，坚决遏制耕地“非农化”、防止“非粮化”，稳定粮食播种面积300万亩以上、产量30亿斤以上。稳步发展蔬菜、芦笋、林果等特色产业，引导一产向二三产业延伸发展，鼓励群众发展净菜加工、冷链仓储、交易市场等生产性服务业，加强农商互联，把产业链主体留在县域，让农民更多分享产业增值收益。依托牧原、恒昌等龙头企业，推动产业融合发展，力争牧原年屠宰量超200万头，商都恒昌万头肉牛养殖基地顺利投产。</w:t>
      </w:r>
    </w:p>
    <w:p>
      <w:pPr>
        <w:keepNext w:val="0"/>
        <w:keepLines w:val="0"/>
        <w:pageBreakBefore w:val="0"/>
        <w:widowControl w:val="0"/>
        <w:kinsoku/>
        <w:wordWrap/>
        <w:overflowPunct/>
        <w:topLinePunct w:val="0"/>
        <w:autoSpaceDE/>
        <w:autoSpaceDN w:val="0"/>
        <w:bidi w:val="0"/>
        <w:adjustRightInd w:val="0"/>
        <w:snapToGrid w:val="0"/>
        <w:spacing w:after="0" w:line="580" w:lineRule="exact"/>
        <w:ind w:left="0"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促进农村面貌明显改善。加快推进十大乡村振兴示范区建设，巩固提升叶面菜、特色农业示范片区，完成电子商务、板材加工、文旅等示范片区建设任务。以示范区为重点，常态化统筹推进人居环境、水体治理、村貌提升、文化下乡、人才培训等各项工作，确保农村厕改覆盖率达85%以上，开展农村实用技术培训4万人以上，新增省级美丽乡村示范村5个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促进群众多渠道增收。以提高农民收入为出发点，巩固脱贫攻坚成果，牢牢守住不发生规模性返贫底线；高效率用好1.2亿元衔接资金，挖掘利用农村空闲地块、老旧房屋等闲散资源，建设一批振兴车间、村头车间、致富车间，利于群众就近就业增收。探索开展农村集体建设用地入市，稳妥推进村庄连片开发，完善城乡土地资源和资金双向流通机制，引导更多社会资本和资金投入到农业农村发展。</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（五）聚力聚焦城乡建设，夯实高质量发展基础。</w:t>
      </w:r>
      <w:r>
        <w:rPr>
          <w:rFonts w:hint="eastAsia" w:ascii="仿宋_GB2312" w:hAnsi="仿宋_GB2312" w:eastAsia="仿宋_GB2312" w:cs="仿宋_GB2312"/>
          <w:b/>
          <w:bCs w:val="0"/>
          <w:sz w:val="32"/>
          <w:szCs w:val="32"/>
          <w:lang w:val="en-US" w:eastAsia="zh-CN"/>
        </w:rPr>
        <w:t>推动以人为核心的新型城镇化，统筹布局城乡设施配套和公共服务，让更多农民转化为新市民，为群众提供更好的人居环境和生活条件。</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完善城乡规划布局。围绕“东延、西扩、南进、北控、中优”布局，以打造菏泽副中心城市为目标，加快推进国土空间规划编制报批，完成“一张图”基础信息平台和监督系统建设。高标准完成高铁新城规划编制，启动建设综合管廊及第四污水处理厂，规划建设人民医院西院区、新城中学、清江西路小学等配套设施，加快长江路、清江路等4条道路西延，实现高铁新城和中心城区互融互通，推动城市空间向西扩张。</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提升城市承载能力。加快老城更新步伐，完成老旧小区改造2个，建成棚改安置房2382套。修补泰山路、清江路等15条城区道路，提升银座商圈、人民公园等重点部位亮化水平。新增小区绿化12万平方米，加强管护、严查毁绿行为，打造一批花园式小区。提高城市经营水平，优化供地节奏，招引优秀房产企业入驻，有序推出西关医院南、姜街等成熟地块。用好“保交楼”政策，出台优化三产领域营商环境若干措施，促进房地产、建筑业市场健康发展。新建商品房开工90万平方米、竣工100万平方米，完成商品房销售8000套。提升中心城区吸引力，打造城区义务教育“十大名校”，提升医疗、养老、便民等服务水平，出台鼓励农民进城系列政策，稳步提升城镇化率。</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加强城市精细管理。全面推进“四化”管理模式，保持“两违”“两乱”综合治理高压态势。推行环卫管理“五位一体”，确保从重点街段到背街小巷、从城区到城乡结合部的市容秩序明显改善。安装违停抓拍设备100台以上，实现城区路口电子警察和信号灯全覆盖。开展重点路段“疏堵保畅”行动，巩固“三小”车辆整治成果，继续推行城区助学公交全覆盖，更大力度解决拥堵、停车难问题，创建示范道路4条以上。创新社区治理模式，完善社区管委会体制，推进物业规范化管理，打造3个示范小区，推动基层党建、社区治理与物业管理融合共进。</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加快镇街开发建设。持续深化扩权强镇改革，完善配套政策，下放审批权限，推进庄寨镇副中心城市建设。完成21个镇、加快重点村庄的国土空间规划编制，构建“多规合一”规划体系。争取青岗集、古营集、邵庄、大集纳入小城镇建设提升试点，鼓励镇街盘活废弃工矿企业、学校、空闲宅基地等资源，灵活开展镇驻地提升改造，提高镇街经济活力和财力支撑。</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（六）聚力聚焦基础设施提升，打通高质量发展脉络。</w:t>
      </w:r>
      <w:r>
        <w:rPr>
          <w:rFonts w:hint="eastAsia" w:ascii="仿宋_GB2312" w:hAnsi="仿宋_GB2312" w:eastAsia="仿宋_GB2312" w:cs="仿宋_GB2312"/>
          <w:b/>
          <w:bCs w:val="0"/>
          <w:sz w:val="32"/>
          <w:szCs w:val="32"/>
          <w:lang w:val="en-US" w:eastAsia="zh-CN"/>
        </w:rPr>
        <w:t>不断扩大县域交通网络、雨污管网、水网电网、能源供应等覆盖范围，缩小城乡民生设施差距，全面提升城市的辐射力和带动力。</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以实施“基础设施提升年”为抓手，全力推进“七网”建设行动。（1）综合立体交通网方面，加快推进雄商高铁、济商高速、徐民高速建设，做好徐菏铁路规划设计相关工作，拓宽改建G220东深线定陶界至晏庄段、S318郯兰线古营集西至钟口段，完成S250曹商线大修工程，畅通运输“大动脉”。（2）市政设施网方面，新建改建普陀山路、站前路、赣江东路等9条道路、9.5公里，畅通城区“微循环”；加大雨污管网改造力度，新铺设雨污管网22公里，5月底前清淤疏浚老旧管网45公里。（3）农村路网方面，</w:t>
      </w:r>
      <w:r>
        <w:rPr>
          <w:rFonts w:hint="default" w:ascii="仿宋_GB2312" w:hAnsi="仿宋_GB2312" w:eastAsia="仿宋_GB2312" w:cs="仿宋_GB2312"/>
          <w:b/>
          <w:bCs w:val="0"/>
          <w:sz w:val="32"/>
          <w:szCs w:val="32"/>
          <w:lang w:val="en-US" w:eastAsia="zh-CN"/>
        </w:rPr>
        <w:t>持续推进“四好农村路”</w:t>
      </w:r>
      <w:r>
        <w:rPr>
          <w:rFonts w:hint="eastAsia" w:ascii="仿宋_GB2312" w:hAnsi="仿宋_GB2312" w:eastAsia="仿宋_GB2312" w:cs="仿宋_GB2312"/>
          <w:b/>
          <w:bCs w:val="0"/>
          <w:sz w:val="32"/>
          <w:szCs w:val="32"/>
          <w:lang w:val="en-US" w:eastAsia="zh-CN"/>
        </w:rPr>
        <w:t>，新修改建农村道路278公里，继续推行公交体制改革，争创全国城乡公交一体化示范县。（4）城乡电网方面，新建改造10千伏线路14条，新增改造配变台区30个，有效解决线路超负荷问题；架设农田灌溉高压线37公里、低压线159公里，安装变压器109台，提高农业用电保障水平。（5）能源保障网方面，启动天然气城乡联通工程，铺设南至邵庄镇、东至青堌集镇的燃气管网。（6）农田灌溉网方面，新打机井1763眼、埋设灌溉管道477公里，建设农田桥涵327座，清淤疏浚沟渠108公里。（7）现代水网方面，完善城乡生态补水体系，实施土塘沟工程，新建改建桥闸9座；太行水库和水厂尽快投用，东线新建太行水库至县城、青堌集、古营集管网225.1公里，西线新建戴老家水库至庄寨管网173.6公里。</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（七）聚力聚焦财税金融，强化高质量发展保障。</w:t>
      </w:r>
      <w:r>
        <w:rPr>
          <w:rFonts w:hint="eastAsia" w:ascii="仿宋_GB2312" w:hAnsi="仿宋_GB2312" w:eastAsia="仿宋_GB2312" w:cs="仿宋_GB2312"/>
          <w:b/>
          <w:bCs w:val="0"/>
          <w:sz w:val="32"/>
          <w:szCs w:val="32"/>
          <w:lang w:val="en-US" w:eastAsia="zh-CN"/>
        </w:rPr>
        <w:t>树牢“大财政”工作理念，做优收支结构，全面提高政府资产资源管理运营水平，实现财政增收、资源增值、资金增效。</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深化财政体制改革。完善县乡财政结算体制，实行月排名调度、收入与经费挂钩机制，调动镇街组织收入积极性。用好财税互联互通应用平台，强化税收源头控管，加强土地使用税、房产税、房地产业等重点行业税收监管。重点提升建筑业市场高质量发展水平，提高财政贡献能力。建立政府投资类工程项目预审机制，加强预算评审、招投标、监理、施工、结算等重点环节全过程管理，有效提升资金使用效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加快推进国企改革。以实施“国企改革年”行动为抓手，完善国企改革联席会议制度，推动国企改革向纵深推进。加强国企监管，健全顶层设计、治理结构和管理制度，构建以两大融资性平台为主、盈利性国企为补充的县级国企体系。推动投融资良性循环，增强国企的融资和还本付息能力，通过争取贷款和政府专项债券、发行企业债券、融资租赁等多渠道融资，力争市场化融资20亿元以上，策划专项债券项目11个、总投资97亿元，债券资金需求44亿元。发挥国企担当，探索建立大宗原材料供应链平台公司，设立产业扶持基金、鼓励企业创新基金，利用好省农担、普担等金融工具，为民营企业提供资金资源支持。</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加强审计监督。常态化开展“经济体检”，重点审计民生领域事项、资金和项目。加强环保领域审计，督促干部履行自然资源资产管理和生态环境保护责任。深化审计结果运用，做好审计监督的下半篇文章，发挥好“治已病，防未病”的重要作用。</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（八）聚力聚焦改革开放，释放高质量发展活力。</w:t>
      </w:r>
      <w:r>
        <w:rPr>
          <w:rFonts w:hint="eastAsia" w:ascii="仿宋_GB2312" w:hAnsi="仿宋_GB2312" w:eastAsia="仿宋_GB2312" w:cs="仿宋_GB2312"/>
          <w:b/>
          <w:bCs w:val="0"/>
          <w:sz w:val="32"/>
          <w:szCs w:val="32"/>
          <w:lang w:val="en-US" w:eastAsia="zh-CN"/>
        </w:rPr>
        <w:t>坚持守正创新，以改革破难题、增动力，以开放聚资源、拓空间，主动服务和融入新发展格局，持续增强高质量发展内生动力。</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打造更优营商环境。对标营商环境创新试点城市，加快出台优化营商环境行动方案，打造最佳竞争优势。全面推进“一窗受理、集成服务”，确保1000余项政务服务事项全部纳入。开通企业回迁和重点项目“绿色通道”，助推在外网络店铺快速回家、重点交易环节“零障碍”、企业进场“零门槛”。</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大力支持民营经济发展。进一步优化审批流程，精简审批事项，缩短审批时限，助力群众就业创业。严格落实执法备案制度，严厉打击人为制造“堵点、难点”等行为。及时落实国家减税降费和退税缓税缓费各项政策，扶持中小微企业、个体工商户等民营经济迅速回温，新增市场主体2万家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b/>
          <w:bCs w:val="0"/>
          <w:lang w:val="en-US" w:eastAsia="zh-CN"/>
        </w:rPr>
      </w:pPr>
      <w:r>
        <w:rPr>
          <w:rFonts w:hint="eastAsia" w:ascii="仿宋_GB2312" w:hAnsi="仿宋_GB2312" w:eastAsia="仿宋_GB2312" w:cs="仿宋_GB2312"/>
          <w:b/>
          <w:bCs w:val="0"/>
          <w:sz w:val="32"/>
          <w:szCs w:val="32"/>
          <w:lang w:val="en-US" w:eastAsia="zh-CN"/>
        </w:rPr>
        <w:t>拓宽对外开放市场。转变“走出去”方式，对尚维医疗、雅尚名品、正道轮胎等外贸企业重点跟踪、升级服务，积极组织企业参加进博会、广交会等重点合作平台，拓宽出口渠道和规模，力争有进出口实绩的企业达到400家，外贸出口增长5%以上。提升“引进来”质量，靶向招商、精准对接外资企业，力争引进外资项目4个以上，确保完成市下达任务目标。</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（九）聚力聚焦底线红线，营造高质量发展环境。</w:t>
      </w:r>
      <w:r>
        <w:rPr>
          <w:rFonts w:hint="eastAsia" w:ascii="仿宋_GB2312" w:hAnsi="仿宋_GB2312" w:eastAsia="仿宋_GB2312" w:cs="仿宋_GB2312"/>
          <w:b/>
          <w:bCs w:val="0"/>
          <w:sz w:val="32"/>
          <w:szCs w:val="32"/>
          <w:lang w:val="en-US" w:eastAsia="zh-CN"/>
        </w:rPr>
        <w:t>贯彻新发展理念，自觉把“发展要安全”思想贯穿发展全过程，以高水平安全护航高质量发展。</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坚守疫情防控底线。及时优化防控措施，保障群众就医用药，重点抓好老年人和基础性疾病患者防控，着力保健康、防重症。加快县疾控中心新区、县传染病医院新院区建设步伐，加强县级疾控体系、基层医技人员、突发事件紧急救援等队伍建设。</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坚守生态环保底线。分类治理烟花爆竹、扬尘、秸秆焚烧等问题，确保空气质量持续好转。深入落实河长制，强化排污口和涉水企业监管，不断改善河流水质。加大固废、危废处置力度，确保土壤环境安全。强化生态环境执法监管，完善行政执法与刑事司法无缝衔接机制，提升环保网格化监管水平。</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坚守耕地保护底线。认真落实进出平衡，深入落实田长制，探索推广人防技防结合的“网格化+智能化”空天地一体化执法监管模式，着力推进卫片和新增违法占用耕地“双清零”。</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坚守安全生产底线。强化重点领域大排查大整治，提升本质安全水平。严格落实国务院安委会15条和省委省政府“八抓20条”措施，加强突发事件预防和处置，提高防灾减灾救灾能力，坚决防范遏制重特大以上事故发生。</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坚守社会稳定底线。深化平安曹县建设，常态化开展扫黑除恶斗争，完善重大风险处置和长效防控机制，积极防范化解债务、非法集资等领域风险。扎实开展信访突出问题攻坚化解年行动，加快县级一站式矛调中心建设，争创全省信访工作示范县。</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（十）聚力聚焦民生保障，共享高质量发展成果。</w:t>
      </w:r>
      <w:r>
        <w:rPr>
          <w:rFonts w:hint="eastAsia" w:ascii="仿宋_GB2312" w:hAnsi="仿宋_GB2312" w:eastAsia="仿宋_GB2312" w:cs="仿宋_GB2312"/>
          <w:b/>
          <w:bCs w:val="0"/>
          <w:sz w:val="32"/>
          <w:szCs w:val="32"/>
          <w:lang w:val="en-US" w:eastAsia="zh-CN"/>
        </w:rPr>
        <w:t>坚持以人民为中心，多措并举惠民生、暖人心，努力让群众生活品位更高、成色更足、质量更好，民生支出占比不低于80%。</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坚持扩容与提质并重，加快推进已开工学校建设收尾。加大师资补充力度，完成招聘幼师、教师700人。继续实施“四名”工程建设、集团化办学路径，着力推进城乡教育均衡发展。千方百计稳定和扩大就业，确保城镇新增就业人数1.1万人以上。推动养老、医保参保扩面，实现门诊慢特病跨省联网结算。打造儿童友好型、青年发展友好型县城，健全残疾人、孤儿等特殊群体关爱福利体系。深化国家食安示范城市创建，守住群众舌尖上的安全。健全退役军人保障体系，持续巩固双拥共建成果。</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坚持民生实事为人民，以解决群众日常生产生活中的焦点难点问题、关爱困难群体、保障群众健康、补齐民生短板为重点，全力办好以下十项民生实事。（1）教育教学方面。实施城区义务教育十大名校提升工程，新建改造小学名校5个、初中名校5个。（2）医养健康方面。推进县人民医院发热门诊及感染性疾病病区楼项目建设。（3）城市提质方面。启动老财政局片区、兵马楼片区共2303套安置房建设。（4）城区供热方面。开展庭院管网工程建设，打通供热“最后一米”，新增供热面积45万平方米。（5）能源供气方面。铺设天然气中压管网40公里，力争青堌集、孙老家等东部5个镇早日用上经济实惠的清洁能源。（6）生态治理方面。实施污染土壤修复工程，修复多年未有效治理的化工污染土壤面积1.2万平方、土方量4.5万立方。（7）困难救助方面。“两癌”免费检查人群扩大到城镇低保适龄妇女，城乡低收入“两癌”妇女每人一次性救助5000或1万元。（8）关爱特殊群体方面。向450名以上残疾儿童提供免费康复训练；对375户困难老人家庭实施适老化改造。（9）农田水利方面。建设高标准农田15万亩。（10）文化惠民方面。开展送文化下乡100场、送戏下乡1000场、送电影下乡10000场；举办“一元剧场”演出100场以上。</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三、加强政府自身建设</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各位代表，党的二十大对政府自身建设提出新的更高要求，我们将始终保持奋进姿态，彰显曹县干部敢于担当、能打硬仗的特质，加快打造唯实唯先、勇争一流的人民满意政府。</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（一）强化政治思维。</w:t>
      </w:r>
      <w:r>
        <w:rPr>
          <w:rFonts w:hint="eastAsia" w:ascii="仿宋_GB2312" w:hAnsi="仿宋_GB2312" w:eastAsia="仿宋_GB2312" w:cs="仿宋_GB2312"/>
          <w:b/>
          <w:bCs w:val="0"/>
          <w:sz w:val="32"/>
          <w:szCs w:val="32"/>
          <w:lang w:val="en-US" w:eastAsia="zh-CN"/>
        </w:rPr>
        <w:t>坚持把贯彻落实党的二十大精神作为当前和今后一个时期的首要政治任务，深学笃行习近平新时代中国特色社会主义思想，坚定拥护“两个确立”，坚决做到“两个维护”，不断提高政治判断力、领悟力和执行力。</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（二）强化系统思维。</w:t>
      </w:r>
      <w:r>
        <w:rPr>
          <w:rFonts w:hint="eastAsia" w:ascii="仿宋_GB2312" w:hAnsi="仿宋_GB2312" w:eastAsia="仿宋_GB2312" w:cs="仿宋_GB2312"/>
          <w:b/>
          <w:bCs w:val="0"/>
          <w:sz w:val="32"/>
          <w:szCs w:val="32"/>
          <w:lang w:val="en-US" w:eastAsia="zh-CN"/>
        </w:rPr>
        <w:t>在更高起点、更高层次做好顶层设计，坚持重点突破、整体带动，梳理一批重大改革、重大项目、重大政策清单。坚持综合施策、体系推进，形成目标有量化、进度有跟踪、过程有督查、结果有考核、评价有反馈的管理模式。</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（三）强化法治思维。</w:t>
      </w:r>
      <w:r>
        <w:rPr>
          <w:rFonts w:hint="eastAsia" w:ascii="仿宋_GB2312" w:hAnsi="仿宋_GB2312" w:eastAsia="仿宋_GB2312" w:cs="仿宋_GB2312"/>
          <w:b/>
          <w:bCs w:val="0"/>
          <w:sz w:val="32"/>
          <w:szCs w:val="32"/>
          <w:lang w:val="en-US" w:eastAsia="zh-CN"/>
        </w:rPr>
        <w:t>自觉运用法治思维和法治方式履行职责、推动发展，主动接受人大法律监督和政协民主监督。推进政务公开标准化、规范化，加强审计监督、司法监督、监察监督和群众监督，使各项决策更贴实际、更接地气、更合民意。</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（四）强化实干思维。</w:t>
      </w:r>
      <w:r>
        <w:rPr>
          <w:rFonts w:hint="eastAsia" w:ascii="仿宋_GB2312" w:hAnsi="仿宋_GB2312" w:eastAsia="仿宋_GB2312" w:cs="仿宋_GB2312"/>
          <w:b/>
          <w:bCs w:val="0"/>
          <w:sz w:val="32"/>
          <w:szCs w:val="32"/>
          <w:lang w:val="en-US" w:eastAsia="zh-CN"/>
        </w:rPr>
        <w:t>牢固树立“今天再晚也是早、明天再早也是晚”的效率意识，严防“躺平”思想，发扬马上就办和钉钉子精神，对县委、县政府部署的工作、定下的事情，立说立行、紧盯不放、一抓到底，高效高质推动工作落实落地。</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default" w:ascii="仿宋_GB2312" w:hAnsi="仿宋_GB2312" w:eastAsia="仿宋_GB2312" w:cs="仿宋_GB2312"/>
          <w:b/>
          <w:bCs w:val="0"/>
          <w:sz w:val="32"/>
          <w:szCs w:val="32"/>
          <w:lang w:val="en-US" w:eastAsia="zh-CN"/>
        </w:rPr>
      </w:pPr>
      <w:r>
        <w:rPr>
          <w:rFonts w:hint="eastAsia" w:ascii="楷体_GB2312" w:hAnsi="楷体_GB2312" w:eastAsia="楷体_GB2312" w:cs="楷体_GB2312"/>
          <w:b/>
          <w:bCs w:val="0"/>
          <w:sz w:val="32"/>
          <w:szCs w:val="32"/>
          <w:lang w:val="en-US" w:eastAsia="zh-CN"/>
        </w:rPr>
        <w:t>（五）强化廉洁思维。</w:t>
      </w:r>
      <w:r>
        <w:rPr>
          <w:rFonts w:hint="eastAsia" w:ascii="仿宋_GB2312" w:hAnsi="仿宋_GB2312" w:eastAsia="仿宋_GB2312" w:cs="仿宋_GB2312"/>
          <w:b/>
          <w:bCs w:val="0"/>
          <w:sz w:val="32"/>
          <w:szCs w:val="32"/>
          <w:lang w:val="en-US" w:eastAsia="zh-CN"/>
        </w:rPr>
        <w:t>严格落实中央八项规定精神，从严查处“四风”问题。完善招投标、公共交易和重大事项决策机制，用制度建设扎紧监管“篱笆”。加强政府系统党员干部廉政教育，规范干部履职行为，树立勤俭为民、廉洁奉公的政府形象。</w:t>
      </w:r>
    </w:p>
    <w:p>
      <w:pPr>
        <w:keepNext w:val="0"/>
        <w:keepLines w:val="0"/>
        <w:pageBreakBefore w:val="0"/>
        <w:widowControl w:val="0"/>
        <w:kinsoku/>
        <w:wordWrap/>
        <w:overflowPunct/>
        <w:topLinePunct w:val="0"/>
        <w:autoSpaceDE/>
        <w:autoSpaceDN w:val="0"/>
        <w:bidi w:val="0"/>
        <w:adjustRightInd w:val="0"/>
        <w:snapToGrid w:val="0"/>
        <w:spacing w:after="0" w:line="58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各位代表，我们始终坚信，路虽远，行则将至；事虽难，做则必成！让我们更加紧密地团结在以习近平同志为核心的党中央周围，在县委的坚强领导下，紧紧依靠全县人民，凝心聚力、攻坚克难，锐意进取、埋头苦干，奋力谱写曹县经济社会高质量发展新篇章！</w:t>
      </w: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名  词  解  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专精特新：</w:t>
      </w:r>
      <w:r>
        <w:rPr>
          <w:rFonts w:hint="eastAsia" w:ascii="仿宋_GB2312" w:hAnsi="仿宋_GB2312" w:eastAsia="仿宋_GB2312" w:cs="仿宋_GB2312"/>
          <w:b/>
          <w:bCs/>
          <w:sz w:val="32"/>
          <w:szCs w:val="32"/>
          <w:lang w:val="en-US" w:eastAsia="zh-CN"/>
        </w:rPr>
        <w:t>指具有“专业化、精细化、特色化、新颖化”特征的中小企业。</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黑体" w:hAnsi="黑体" w:eastAsia="黑体" w:cs="黑体"/>
          <w:b/>
          <w:bCs/>
          <w:sz w:val="32"/>
          <w:szCs w:val="32"/>
          <w:lang w:val="en-US" w:eastAsia="zh-CN"/>
        </w:rPr>
        <w:t>瞪羚企业：</w:t>
      </w:r>
      <w:r>
        <w:rPr>
          <w:rFonts w:hint="default" w:ascii="Times New Roman" w:hAnsi="Times New Roman" w:eastAsia="仿宋_GB2312" w:cs="Times New Roman"/>
          <w:b/>
          <w:bCs/>
          <w:sz w:val="32"/>
          <w:szCs w:val="32"/>
          <w:lang w:val="en-US" w:eastAsia="zh-CN"/>
        </w:rPr>
        <w:t>指对成长性好、具有跳跃式发展态势的高新技术企业的一种通称。</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雁阵形集群：</w:t>
      </w:r>
      <w:r>
        <w:rPr>
          <w:rFonts w:hint="default" w:ascii="Times New Roman" w:hAnsi="Times New Roman" w:eastAsia="仿宋_GB2312" w:cs="Times New Roman"/>
          <w:b/>
          <w:bCs/>
          <w:sz w:val="32"/>
          <w:szCs w:val="32"/>
          <w:lang w:val="en-US" w:eastAsia="zh-CN"/>
        </w:rPr>
        <w:t>指在县域范围内</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以市场为导向</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以行业领军企业为龙头</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以中小企业为主体</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集中生产、专业化协作配套的企业以及机构、组织等集聚发展的产业社区。</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五城同创：</w:t>
      </w:r>
      <w:r>
        <w:rPr>
          <w:rFonts w:hint="eastAsia" w:ascii="Times New Roman" w:hAnsi="Times New Roman" w:eastAsia="仿宋_GB2312" w:cs="Times New Roman"/>
          <w:b/>
          <w:bCs/>
          <w:sz w:val="32"/>
          <w:szCs w:val="32"/>
          <w:lang w:val="en-US" w:eastAsia="zh-CN"/>
        </w:rPr>
        <w:t>指创建国家食品安全示范城市、儿童友好城市、省级文明城市、全省“双拥模范”城、国家园林城市。</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三驾马车：</w:t>
      </w:r>
      <w:r>
        <w:rPr>
          <w:rFonts w:hint="eastAsia" w:ascii="仿宋_GB2312" w:hAnsi="仿宋_GB2312" w:eastAsia="仿宋_GB2312" w:cs="仿宋_GB2312"/>
          <w:b/>
          <w:bCs/>
          <w:sz w:val="32"/>
          <w:szCs w:val="32"/>
          <w:lang w:val="en-US" w:eastAsia="zh-CN"/>
        </w:rPr>
        <w:t>指从支出角度看，GDP是最终需求─投入、消费、出口这三种需求之和，因此经济学上常把投入、消费、出口比喻为拉动GDP增长的“三驾马车”。</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四个一批：</w:t>
      </w:r>
      <w:r>
        <w:rPr>
          <w:rFonts w:hint="eastAsia" w:ascii="仿宋_GB2312" w:hAnsi="仿宋_GB2312" w:eastAsia="仿宋_GB2312" w:cs="仿宋_GB2312"/>
          <w:b/>
          <w:bCs/>
          <w:sz w:val="32"/>
          <w:szCs w:val="32"/>
          <w:lang w:val="en-US" w:eastAsia="zh-CN"/>
        </w:rPr>
        <w:t>指一批技改提升项目；一批开工建设项目;一批竣工投产项目;一批对接引进项目。</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工赋山东行动：</w:t>
      </w:r>
      <w:r>
        <w:rPr>
          <w:rFonts w:hint="eastAsia" w:ascii="仿宋_GB2312" w:hAnsi="仿宋_GB2312" w:eastAsia="仿宋_GB2312" w:cs="仿宋_GB2312"/>
          <w:b/>
          <w:bCs/>
          <w:sz w:val="32"/>
          <w:szCs w:val="32"/>
          <w:lang w:val="en-US" w:eastAsia="zh-CN"/>
        </w:rPr>
        <w:t>指以“工赋青岛”“工赋淄博”为模板，整合卡奥斯COSMOPlat、浪潮云洲等国家级“双跨”工业互联网平台及专业特色平台、头部链主企业，打造更多城市级工业互联网综合服务平台。</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非粮化：</w:t>
      </w:r>
      <w:r>
        <w:rPr>
          <w:rFonts w:hint="eastAsia" w:ascii="仿宋_GB2312" w:hAnsi="仿宋_GB2312" w:eastAsia="仿宋_GB2312" w:cs="仿宋_GB2312"/>
          <w:b/>
          <w:bCs/>
          <w:sz w:val="32"/>
          <w:szCs w:val="32"/>
          <w:lang w:val="en-US" w:eastAsia="zh-CN"/>
        </w:rPr>
        <w:t>指在耕地上从事“种植粮食、棉、油、糖、蔬菜等农产品及饲草饲料生产”以外的耕地撂荒、种树、挖塘养鱼、养殖设施等行为。</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一张图基础信息平台：</w:t>
      </w:r>
      <w:r>
        <w:rPr>
          <w:rFonts w:hint="eastAsia" w:ascii="仿宋_GB2312" w:hAnsi="仿宋_GB2312" w:eastAsia="仿宋_GB2312" w:cs="仿宋_GB2312"/>
          <w:b/>
          <w:bCs/>
          <w:sz w:val="32"/>
          <w:szCs w:val="32"/>
          <w:lang w:val="en-US" w:eastAsia="zh-CN"/>
        </w:rPr>
        <w:t>指以基础地理信息和自然资源调查监测成果数据为基础，应用全国统一的测绘基准和测绘系统，集成整合国土空间规划编制和实施管理所需现状数据、各级各类国土空间规划成果数据和国土空间规划实施监督数据,形成的覆盖全域、动态更新、权威统一的国土空间规划数据资源体系。</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四化管理：</w:t>
      </w:r>
      <w:r>
        <w:rPr>
          <w:rFonts w:hint="eastAsia" w:ascii="仿宋_GB2312" w:hAnsi="仿宋_GB2312" w:eastAsia="仿宋_GB2312" w:cs="仿宋_GB2312"/>
          <w:b/>
          <w:bCs/>
          <w:sz w:val="32"/>
          <w:szCs w:val="32"/>
          <w:lang w:val="en-US" w:eastAsia="zh-CN"/>
        </w:rPr>
        <w:t>指城市管理制度网格化、信息化、人性化、精细化。</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两违、两乱：</w:t>
      </w:r>
      <w:r>
        <w:rPr>
          <w:rFonts w:hint="eastAsia" w:ascii="仿宋_GB2312" w:hAnsi="仿宋_GB2312" w:eastAsia="仿宋_GB2312" w:cs="仿宋_GB2312"/>
          <w:b/>
          <w:bCs/>
          <w:sz w:val="32"/>
          <w:szCs w:val="32"/>
          <w:lang w:val="en-US" w:eastAsia="zh-CN"/>
        </w:rPr>
        <w:t>指违法占地、违法建设和管理乱、收费乱。</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环卫管理五位一体：</w:t>
      </w:r>
      <w:r>
        <w:rPr>
          <w:rFonts w:hint="eastAsia" w:ascii="仿宋_GB2312" w:hAnsi="仿宋_GB2312" w:eastAsia="仿宋_GB2312" w:cs="仿宋_GB2312"/>
          <w:b/>
          <w:bCs/>
          <w:sz w:val="32"/>
          <w:szCs w:val="32"/>
          <w:lang w:val="en-US" w:eastAsia="zh-CN"/>
        </w:rPr>
        <w:t>指“洒水、机扫、机洗、人工保洁、垃圾收集”保洁模式。</w:t>
      </w:r>
    </w:p>
    <w:p>
      <w:pPr>
        <w:pStyle w:val="4"/>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空天地一体化执法监管模式：</w:t>
      </w:r>
      <w:r>
        <w:rPr>
          <w:rFonts w:hint="eastAsia" w:ascii="Times New Roman" w:hAnsi="Times New Roman" w:eastAsia="仿宋_GB2312" w:cs="Times New Roman"/>
          <w:b/>
          <w:bCs/>
          <w:kern w:val="2"/>
          <w:sz w:val="32"/>
          <w:szCs w:val="32"/>
          <w:lang w:val="en-US" w:eastAsia="zh-CN" w:bidi="ar-SA"/>
        </w:rPr>
        <w:t>指开发建设“天上看、地上查、空中巡、群众报、网上管”的空天地执法应用场景，实现省市县三级政府和相关部门之间、同级政府和相关部门之间的纵横监督以及社会监督的自然资源监管执法新机制。</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黑体" w:hAnsi="黑体" w:eastAsia="黑体" w:cs="黑体"/>
          <w:b/>
          <w:bCs/>
          <w:sz w:val="32"/>
          <w:szCs w:val="32"/>
          <w:lang w:val="en-US" w:eastAsia="zh-CN"/>
        </w:rPr>
        <w:t>本质安全：</w:t>
      </w:r>
      <w:r>
        <w:rPr>
          <w:rFonts w:hint="eastAsia" w:ascii="Times New Roman" w:hAnsi="Times New Roman" w:eastAsia="仿宋_GB2312" w:cs="Times New Roman"/>
          <w:b/>
          <w:bCs/>
          <w:kern w:val="2"/>
          <w:sz w:val="32"/>
          <w:szCs w:val="32"/>
          <w:lang w:val="en-US" w:eastAsia="zh-CN" w:bidi="ar-SA"/>
        </w:rPr>
        <w:t>指通过设计等手段使生产设备或生产系统本身具有安全性，即使在误操作或发生故障的情况下也不会造成事故的功能。</w:t>
      </w:r>
    </w:p>
    <w:p>
      <w:pPr>
        <w:pStyle w:val="4"/>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b/>
          <w:bCs/>
          <w:kern w:val="2"/>
          <w:sz w:val="32"/>
          <w:szCs w:val="32"/>
          <w:lang w:val="en-US" w:eastAsia="zh-CN" w:bidi="ar-SA"/>
        </w:rPr>
      </w:pPr>
      <w:r>
        <w:rPr>
          <w:rFonts w:hint="eastAsia" w:ascii="黑体" w:hAnsi="黑体" w:eastAsia="黑体" w:cs="黑体"/>
          <w:b/>
          <w:bCs/>
          <w:kern w:val="2"/>
          <w:sz w:val="32"/>
          <w:szCs w:val="32"/>
          <w:lang w:val="en-US" w:eastAsia="zh-CN" w:bidi="ar-SA"/>
        </w:rPr>
        <w:t>两癌：</w:t>
      </w:r>
      <w:r>
        <w:rPr>
          <w:rFonts w:hint="eastAsia" w:ascii="Times New Roman" w:hAnsi="Times New Roman" w:eastAsia="仿宋_GB2312" w:cs="Times New Roman"/>
          <w:b/>
          <w:bCs/>
          <w:kern w:val="2"/>
          <w:sz w:val="32"/>
          <w:szCs w:val="32"/>
          <w:lang w:val="en-US" w:eastAsia="zh-CN" w:bidi="ar-SA"/>
        </w:rPr>
        <w:t>指乳腺癌和宫颈癌，两种女性高发的恶性肿瘤。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b/>
          <w:bCs/>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pStyle w:val="11"/>
        <w:rPr>
          <w:rFonts w:hint="eastAsia" w:ascii="仿宋_GB2312" w:hAnsi="仿宋_GB2312" w:eastAsia="仿宋_GB2312" w:cs="仿宋_GB2312"/>
          <w:b/>
          <w:bCs w:val="0"/>
          <w:sz w:val="32"/>
          <w:szCs w:val="32"/>
          <w:lang w:val="en-US" w:eastAsia="zh-CN"/>
        </w:rPr>
      </w:pPr>
    </w:p>
    <w:p>
      <w:pPr>
        <w:adjustRightInd w:val="0"/>
        <w:snapToGrid w:val="0"/>
        <w:spacing w:line="580" w:lineRule="exact"/>
        <w:jc w:val="center"/>
        <w:rPr>
          <w:rFonts w:hint="eastAsia" w:ascii="仿宋_GB2312" w:hAnsi="仿宋_GB2312" w:eastAsia="仿宋_GB2312" w:cs="仿宋_GB2312"/>
          <w:b/>
          <w:bCs w:val="0"/>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414655</wp:posOffset>
                </wp:positionV>
                <wp:extent cx="5747385" cy="635"/>
                <wp:effectExtent l="0" t="10795" r="5715" b="17145"/>
                <wp:wrapNone/>
                <wp:docPr id="6" name="直接连接符 6"/>
                <wp:cNvGraphicFramePr/>
                <a:graphic xmlns:a="http://schemas.openxmlformats.org/drawingml/2006/main">
                  <a:graphicData uri="http://schemas.microsoft.com/office/word/2010/wordprocessingShape">
                    <wps:wsp>
                      <wps:cNvCnPr/>
                      <wps:spPr>
                        <a:xfrm>
                          <a:off x="0" y="0"/>
                          <a:ext cx="5747385" cy="635"/>
                        </a:xfrm>
                        <a:prstGeom prst="line">
                          <a:avLst/>
                        </a:prstGeom>
                        <a:ln w="222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5pt;margin-top:32.65pt;height:0.05pt;width:452.55pt;z-index:251660288;mso-width-relative:page;mso-height-relative:page;" filled="f" stroked="t" coordsize="21600,21600" o:gfxdata="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Kh2P2AAAAAgBAAAPAAAAAAAAAAEAIAAAACIAAABkcnMvZG93bnJldi54bWxQSwECFAAU&#10;AAAACACHTuJAE/QeofEBAADpAwAADgAAAAAAAAABACAAAAAnAQAAZHJzL2Uyb0RvYy54bWxQSwUG&#10;AAAAAAYABgBZAQAAigUAAAAA&#10;">
                <v:fill on="f" focussize="0,0"/>
                <v:stroke weight="1.75pt" color="#000000" joinstyle="round"/>
                <v:imagedata o:title=""/>
                <o:lock v:ext="edit" aspectratio="f"/>
              </v:line>
            </w:pict>
          </mc:Fallback>
        </mc:AlternateContent>
      </w:r>
      <w:r>
        <w:rPr>
          <w:rFonts w:hint="eastAsia" w:ascii="仿宋_GB2312" w:hAnsi="宋体" w:eastAsia="仿宋_GB2312" w:cs="宋体"/>
          <w:b/>
          <w:bCs/>
          <w:kern w:val="0"/>
          <w:sz w:val="30"/>
          <w:szCs w:val="30"/>
        </w:rPr>
        <w:t>县十八届人大二次会议秘书处                2023年</w:t>
      </w:r>
      <w:r>
        <w:rPr>
          <w:rFonts w:hint="eastAsia" w:ascii="仿宋_GB2312" w:hAnsi="宋体" w:eastAsia="仿宋_GB2312" w:cs="宋体"/>
          <w:b/>
          <w:bCs/>
          <w:kern w:val="0"/>
          <w:sz w:val="30"/>
          <w:szCs w:val="30"/>
          <w:lang w:val="en-US" w:eastAsia="zh-CN"/>
        </w:rPr>
        <w:t>1</w:t>
      </w:r>
      <w:r>
        <w:rPr>
          <w:rFonts w:hint="eastAsia" w:ascii="仿宋_GB2312" w:hAnsi="宋体" w:eastAsia="仿宋_GB2312" w:cs="宋体"/>
          <w:b/>
          <w:bCs/>
          <w:kern w:val="0"/>
          <w:sz w:val="30"/>
          <w:szCs w:val="30"/>
        </w:rPr>
        <w:t>月</w:t>
      </w:r>
      <w:r>
        <w:rPr>
          <w:rFonts w:hint="eastAsia" w:ascii="仿宋_GB2312" w:hAnsi="宋体" w:eastAsia="仿宋_GB2312" w:cs="宋体"/>
          <w:b/>
          <w:bCs/>
          <w:kern w:val="0"/>
          <w:sz w:val="30"/>
          <w:szCs w:val="30"/>
          <w:lang w:val="en-US" w:eastAsia="zh-CN"/>
        </w:rPr>
        <w:t>31</w:t>
      </w:r>
      <w:r>
        <w:rPr>
          <w:rFonts w:hint="eastAsia" w:ascii="仿宋_GB2312" w:hAnsi="宋体" w:eastAsia="仿宋_GB2312" w:cs="宋体"/>
          <w:b/>
          <w:bCs/>
          <w:kern w:val="0"/>
          <w:sz w:val="30"/>
          <w:szCs w:val="30"/>
        </w:rPr>
        <w:t>日</w:t>
      </w:r>
      <w:r>
        <w:rPr>
          <w:rFonts w:hint="default" w:ascii="Times New Roman" w:hAnsi="Times New Roman" w:eastAsia="仿宋_GB2312" w:cs="Times New Roman"/>
          <w:b/>
          <w:bCs w:val="0"/>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25400</wp:posOffset>
                </wp:positionV>
                <wp:extent cx="5760085" cy="0"/>
                <wp:effectExtent l="0" t="9525" r="12065" b="952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2pt;height:0pt;width:453.55pt;z-index:251659264;mso-width-relative:page;mso-height-relative:page;" filled="f" stroked="t" coordsize="21600,21600" o:gfxdata="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JHWmTTAAAABgEAAA8AAAAAAAAAAQAgAAAAIgAAAGRycy9kb3ducmV2LnhtbFBLAQIUABQAAAAI&#10;AIdO4kBaejx68gEAAOcDAAAOAAAAAAAAAAEAIAAAACIBAABkcnMvZTJvRG9jLnhtbFBLBQYAAAAA&#10;BgAGAFkBAACGBQAAAAA=&#10;">
                <v:fill on="f" focussize="0,0"/>
                <v:stroke weight="1.5pt" color="#000000" joinstyle="round"/>
                <v:imagedata o:title=""/>
                <o:lock v:ext="edit" aspectratio="f"/>
              </v:line>
            </w:pict>
          </mc:Fallback>
        </mc:AlternateContent>
      </w:r>
    </w:p>
    <w:sectPr>
      <w:headerReference r:id="rId4" w:type="default"/>
      <w:footerReference r:id="rId5" w:type="default"/>
      <w:footerReference r:id="rId6" w:type="even"/>
      <w:pgSz w:w="11906" w:h="16838"/>
      <w:pgMar w:top="1984" w:right="1417" w:bottom="1417" w:left="1417" w:header="709" w:footer="992" w:gutter="0"/>
      <w:pgNumType w:fmt="numberInDash"/>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E9897-CDA8-463A-AF69-3DA6688281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F4D3DC6-476D-42CB-853C-DAF08D6210D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embedRegular r:id="rId3" w:fontKey="{3A74D50F-E0FD-4E72-BD57-04F74CCE5EF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OTBkNTg2ZTYzMGQwOWJjMjg2Yzc0ZjZlOTZkYTkifQ=="/>
    <w:docVar w:name="KSO_WPS_MARK_KEY" w:val="56962266-9ca7-4fde-9009-94e8d0fc2097"/>
  </w:docVars>
  <w:rsids>
    <w:rsidRoot w:val="00D9405A"/>
    <w:rsid w:val="00000636"/>
    <w:rsid w:val="00001776"/>
    <w:rsid w:val="00001FA6"/>
    <w:rsid w:val="00003025"/>
    <w:rsid w:val="000030D6"/>
    <w:rsid w:val="00004741"/>
    <w:rsid w:val="000049E5"/>
    <w:rsid w:val="000066E7"/>
    <w:rsid w:val="00006A21"/>
    <w:rsid w:val="00007D44"/>
    <w:rsid w:val="000106B3"/>
    <w:rsid w:val="000128A7"/>
    <w:rsid w:val="000131B8"/>
    <w:rsid w:val="00013646"/>
    <w:rsid w:val="000139AF"/>
    <w:rsid w:val="000158A8"/>
    <w:rsid w:val="00015B25"/>
    <w:rsid w:val="00015C46"/>
    <w:rsid w:val="000163AC"/>
    <w:rsid w:val="0001775A"/>
    <w:rsid w:val="00017952"/>
    <w:rsid w:val="000204DE"/>
    <w:rsid w:val="00021887"/>
    <w:rsid w:val="00021AB2"/>
    <w:rsid w:val="00021FA8"/>
    <w:rsid w:val="00023099"/>
    <w:rsid w:val="00023C3A"/>
    <w:rsid w:val="00023DA2"/>
    <w:rsid w:val="00024016"/>
    <w:rsid w:val="00024348"/>
    <w:rsid w:val="00024A6E"/>
    <w:rsid w:val="00024EE8"/>
    <w:rsid w:val="00026965"/>
    <w:rsid w:val="000269E2"/>
    <w:rsid w:val="0003020E"/>
    <w:rsid w:val="00030383"/>
    <w:rsid w:val="00031322"/>
    <w:rsid w:val="000318E6"/>
    <w:rsid w:val="00032026"/>
    <w:rsid w:val="00032A5A"/>
    <w:rsid w:val="00033E1B"/>
    <w:rsid w:val="00034B94"/>
    <w:rsid w:val="00035256"/>
    <w:rsid w:val="00035505"/>
    <w:rsid w:val="00036802"/>
    <w:rsid w:val="0003709B"/>
    <w:rsid w:val="000376C5"/>
    <w:rsid w:val="0004057C"/>
    <w:rsid w:val="00040A18"/>
    <w:rsid w:val="000411DF"/>
    <w:rsid w:val="00041F00"/>
    <w:rsid w:val="00043E78"/>
    <w:rsid w:val="00044332"/>
    <w:rsid w:val="00044A6E"/>
    <w:rsid w:val="000459D7"/>
    <w:rsid w:val="00045F9E"/>
    <w:rsid w:val="0004605E"/>
    <w:rsid w:val="000467A6"/>
    <w:rsid w:val="0005031E"/>
    <w:rsid w:val="000519B2"/>
    <w:rsid w:val="000525B0"/>
    <w:rsid w:val="00053DB5"/>
    <w:rsid w:val="00054483"/>
    <w:rsid w:val="000555FF"/>
    <w:rsid w:val="00055C1C"/>
    <w:rsid w:val="0005600F"/>
    <w:rsid w:val="00056076"/>
    <w:rsid w:val="0005686A"/>
    <w:rsid w:val="00056C1C"/>
    <w:rsid w:val="0005781F"/>
    <w:rsid w:val="0006027E"/>
    <w:rsid w:val="00061C43"/>
    <w:rsid w:val="0006212D"/>
    <w:rsid w:val="00062965"/>
    <w:rsid w:val="00062D13"/>
    <w:rsid w:val="00063124"/>
    <w:rsid w:val="00063CCF"/>
    <w:rsid w:val="00064555"/>
    <w:rsid w:val="00064A68"/>
    <w:rsid w:val="000656E4"/>
    <w:rsid w:val="00066CE2"/>
    <w:rsid w:val="00066FB0"/>
    <w:rsid w:val="0006750A"/>
    <w:rsid w:val="00067ECA"/>
    <w:rsid w:val="00070FD5"/>
    <w:rsid w:val="00071294"/>
    <w:rsid w:val="00071A4D"/>
    <w:rsid w:val="00071A53"/>
    <w:rsid w:val="000731F2"/>
    <w:rsid w:val="0007359A"/>
    <w:rsid w:val="00074116"/>
    <w:rsid w:val="00074354"/>
    <w:rsid w:val="000743BD"/>
    <w:rsid w:val="0007468F"/>
    <w:rsid w:val="0007545A"/>
    <w:rsid w:val="00075AD5"/>
    <w:rsid w:val="0007679D"/>
    <w:rsid w:val="0007700E"/>
    <w:rsid w:val="00082010"/>
    <w:rsid w:val="0008234D"/>
    <w:rsid w:val="000832A7"/>
    <w:rsid w:val="00086118"/>
    <w:rsid w:val="00086B4C"/>
    <w:rsid w:val="000875C7"/>
    <w:rsid w:val="00091362"/>
    <w:rsid w:val="000920F6"/>
    <w:rsid w:val="00092975"/>
    <w:rsid w:val="000936D5"/>
    <w:rsid w:val="0009479B"/>
    <w:rsid w:val="000949D8"/>
    <w:rsid w:val="00094A9A"/>
    <w:rsid w:val="00094AD4"/>
    <w:rsid w:val="00095250"/>
    <w:rsid w:val="00095FF8"/>
    <w:rsid w:val="00096BDE"/>
    <w:rsid w:val="0009744B"/>
    <w:rsid w:val="0009784A"/>
    <w:rsid w:val="000A0148"/>
    <w:rsid w:val="000A09B8"/>
    <w:rsid w:val="000A0A5B"/>
    <w:rsid w:val="000A0F17"/>
    <w:rsid w:val="000A123B"/>
    <w:rsid w:val="000A15ED"/>
    <w:rsid w:val="000A17C6"/>
    <w:rsid w:val="000A5A74"/>
    <w:rsid w:val="000A5DCD"/>
    <w:rsid w:val="000A6318"/>
    <w:rsid w:val="000A7A5D"/>
    <w:rsid w:val="000B08A8"/>
    <w:rsid w:val="000B0B92"/>
    <w:rsid w:val="000B2294"/>
    <w:rsid w:val="000B2A85"/>
    <w:rsid w:val="000B2C9E"/>
    <w:rsid w:val="000B41CA"/>
    <w:rsid w:val="000B4D1D"/>
    <w:rsid w:val="000B5665"/>
    <w:rsid w:val="000B57B0"/>
    <w:rsid w:val="000B585D"/>
    <w:rsid w:val="000B5DFC"/>
    <w:rsid w:val="000B6937"/>
    <w:rsid w:val="000B7354"/>
    <w:rsid w:val="000B7BD8"/>
    <w:rsid w:val="000B7CDC"/>
    <w:rsid w:val="000C049B"/>
    <w:rsid w:val="000C0806"/>
    <w:rsid w:val="000C09BA"/>
    <w:rsid w:val="000C19EA"/>
    <w:rsid w:val="000C1EB5"/>
    <w:rsid w:val="000C265E"/>
    <w:rsid w:val="000C2F36"/>
    <w:rsid w:val="000C2FFC"/>
    <w:rsid w:val="000C316E"/>
    <w:rsid w:val="000C471B"/>
    <w:rsid w:val="000C472D"/>
    <w:rsid w:val="000C4C68"/>
    <w:rsid w:val="000C54E1"/>
    <w:rsid w:val="000C5ABA"/>
    <w:rsid w:val="000C6394"/>
    <w:rsid w:val="000C72A2"/>
    <w:rsid w:val="000D0BE6"/>
    <w:rsid w:val="000D1492"/>
    <w:rsid w:val="000D1BDC"/>
    <w:rsid w:val="000D2058"/>
    <w:rsid w:val="000D2065"/>
    <w:rsid w:val="000D45AF"/>
    <w:rsid w:val="000D4AD7"/>
    <w:rsid w:val="000D4FA8"/>
    <w:rsid w:val="000D510A"/>
    <w:rsid w:val="000D6457"/>
    <w:rsid w:val="000D64EE"/>
    <w:rsid w:val="000D65D6"/>
    <w:rsid w:val="000D7314"/>
    <w:rsid w:val="000E17D3"/>
    <w:rsid w:val="000E1E34"/>
    <w:rsid w:val="000E4611"/>
    <w:rsid w:val="000E475E"/>
    <w:rsid w:val="000E497D"/>
    <w:rsid w:val="000E4C8D"/>
    <w:rsid w:val="000E5684"/>
    <w:rsid w:val="000E5A14"/>
    <w:rsid w:val="000E5E25"/>
    <w:rsid w:val="000E60DE"/>
    <w:rsid w:val="000E626D"/>
    <w:rsid w:val="000E7871"/>
    <w:rsid w:val="000E7C43"/>
    <w:rsid w:val="000F03F6"/>
    <w:rsid w:val="000F184B"/>
    <w:rsid w:val="000F2591"/>
    <w:rsid w:val="000F2E17"/>
    <w:rsid w:val="000F3AF1"/>
    <w:rsid w:val="000F4DAF"/>
    <w:rsid w:val="000F52B2"/>
    <w:rsid w:val="000F6F73"/>
    <w:rsid w:val="000F71D0"/>
    <w:rsid w:val="000F74B1"/>
    <w:rsid w:val="000F7AED"/>
    <w:rsid w:val="001001E5"/>
    <w:rsid w:val="001004D7"/>
    <w:rsid w:val="0010147E"/>
    <w:rsid w:val="00101D3E"/>
    <w:rsid w:val="001023D7"/>
    <w:rsid w:val="0010300A"/>
    <w:rsid w:val="0010393C"/>
    <w:rsid w:val="0010396E"/>
    <w:rsid w:val="00104633"/>
    <w:rsid w:val="00104F63"/>
    <w:rsid w:val="00105E6E"/>
    <w:rsid w:val="00106489"/>
    <w:rsid w:val="00106774"/>
    <w:rsid w:val="00106EB7"/>
    <w:rsid w:val="00106FAD"/>
    <w:rsid w:val="0010718E"/>
    <w:rsid w:val="00107A63"/>
    <w:rsid w:val="00107EAF"/>
    <w:rsid w:val="00110686"/>
    <w:rsid w:val="00110AB5"/>
    <w:rsid w:val="001126AF"/>
    <w:rsid w:val="00112E89"/>
    <w:rsid w:val="00112F87"/>
    <w:rsid w:val="00114820"/>
    <w:rsid w:val="00115EE4"/>
    <w:rsid w:val="00116F5E"/>
    <w:rsid w:val="00117054"/>
    <w:rsid w:val="001172F4"/>
    <w:rsid w:val="00117AB8"/>
    <w:rsid w:val="00117CDB"/>
    <w:rsid w:val="00120A52"/>
    <w:rsid w:val="00121A2D"/>
    <w:rsid w:val="00121B79"/>
    <w:rsid w:val="00121CCF"/>
    <w:rsid w:val="00122258"/>
    <w:rsid w:val="00122B62"/>
    <w:rsid w:val="00123763"/>
    <w:rsid w:val="00123AD3"/>
    <w:rsid w:val="0012444C"/>
    <w:rsid w:val="00126318"/>
    <w:rsid w:val="001268F8"/>
    <w:rsid w:val="001309CE"/>
    <w:rsid w:val="001310BF"/>
    <w:rsid w:val="00132368"/>
    <w:rsid w:val="00132935"/>
    <w:rsid w:val="001331E4"/>
    <w:rsid w:val="0013327D"/>
    <w:rsid w:val="00134928"/>
    <w:rsid w:val="00134987"/>
    <w:rsid w:val="0013589C"/>
    <w:rsid w:val="0013614B"/>
    <w:rsid w:val="00136358"/>
    <w:rsid w:val="00136552"/>
    <w:rsid w:val="00136B1D"/>
    <w:rsid w:val="001374A2"/>
    <w:rsid w:val="0013787D"/>
    <w:rsid w:val="001379D2"/>
    <w:rsid w:val="00137BD7"/>
    <w:rsid w:val="00140087"/>
    <w:rsid w:val="0014012E"/>
    <w:rsid w:val="0014153F"/>
    <w:rsid w:val="0014219B"/>
    <w:rsid w:val="001428AF"/>
    <w:rsid w:val="001430C6"/>
    <w:rsid w:val="001433D4"/>
    <w:rsid w:val="00143712"/>
    <w:rsid w:val="00143752"/>
    <w:rsid w:val="00147E5E"/>
    <w:rsid w:val="00150EFA"/>
    <w:rsid w:val="001510BD"/>
    <w:rsid w:val="00152E1F"/>
    <w:rsid w:val="00152F09"/>
    <w:rsid w:val="00153805"/>
    <w:rsid w:val="00154787"/>
    <w:rsid w:val="00156296"/>
    <w:rsid w:val="0015670A"/>
    <w:rsid w:val="00157B5D"/>
    <w:rsid w:val="00160414"/>
    <w:rsid w:val="00161551"/>
    <w:rsid w:val="001623E5"/>
    <w:rsid w:val="001632BD"/>
    <w:rsid w:val="0016352C"/>
    <w:rsid w:val="001640C5"/>
    <w:rsid w:val="0016457C"/>
    <w:rsid w:val="0016469E"/>
    <w:rsid w:val="0016635C"/>
    <w:rsid w:val="00167106"/>
    <w:rsid w:val="0016724A"/>
    <w:rsid w:val="00167885"/>
    <w:rsid w:val="001723BA"/>
    <w:rsid w:val="0017251F"/>
    <w:rsid w:val="001728A3"/>
    <w:rsid w:val="0017391C"/>
    <w:rsid w:val="00174347"/>
    <w:rsid w:val="001748B8"/>
    <w:rsid w:val="00175D36"/>
    <w:rsid w:val="00175FF9"/>
    <w:rsid w:val="0018063C"/>
    <w:rsid w:val="00180C87"/>
    <w:rsid w:val="001817E0"/>
    <w:rsid w:val="00182177"/>
    <w:rsid w:val="00182544"/>
    <w:rsid w:val="00182F7B"/>
    <w:rsid w:val="00183A35"/>
    <w:rsid w:val="00184661"/>
    <w:rsid w:val="00186357"/>
    <w:rsid w:val="00186474"/>
    <w:rsid w:val="00186AE4"/>
    <w:rsid w:val="00186F15"/>
    <w:rsid w:val="0018751E"/>
    <w:rsid w:val="0019069E"/>
    <w:rsid w:val="00190BA7"/>
    <w:rsid w:val="00191BB4"/>
    <w:rsid w:val="00192371"/>
    <w:rsid w:val="001928CF"/>
    <w:rsid w:val="00192981"/>
    <w:rsid w:val="001930F5"/>
    <w:rsid w:val="0019339F"/>
    <w:rsid w:val="00193CF8"/>
    <w:rsid w:val="00195203"/>
    <w:rsid w:val="00195589"/>
    <w:rsid w:val="00196142"/>
    <w:rsid w:val="001970F0"/>
    <w:rsid w:val="00197194"/>
    <w:rsid w:val="001973A4"/>
    <w:rsid w:val="001A153B"/>
    <w:rsid w:val="001A1803"/>
    <w:rsid w:val="001A2823"/>
    <w:rsid w:val="001A2BDC"/>
    <w:rsid w:val="001A2C15"/>
    <w:rsid w:val="001A35B9"/>
    <w:rsid w:val="001A44EE"/>
    <w:rsid w:val="001A4B5F"/>
    <w:rsid w:val="001A6ABE"/>
    <w:rsid w:val="001B047C"/>
    <w:rsid w:val="001B0866"/>
    <w:rsid w:val="001B1A5C"/>
    <w:rsid w:val="001B1AC0"/>
    <w:rsid w:val="001B3060"/>
    <w:rsid w:val="001B3675"/>
    <w:rsid w:val="001B388F"/>
    <w:rsid w:val="001B3C85"/>
    <w:rsid w:val="001B4621"/>
    <w:rsid w:val="001B6131"/>
    <w:rsid w:val="001B6888"/>
    <w:rsid w:val="001B7823"/>
    <w:rsid w:val="001B7BB3"/>
    <w:rsid w:val="001C0066"/>
    <w:rsid w:val="001C07E7"/>
    <w:rsid w:val="001C0E9B"/>
    <w:rsid w:val="001C0F16"/>
    <w:rsid w:val="001C1265"/>
    <w:rsid w:val="001C14A9"/>
    <w:rsid w:val="001C1ADE"/>
    <w:rsid w:val="001C2AD7"/>
    <w:rsid w:val="001C45D6"/>
    <w:rsid w:val="001C4CD9"/>
    <w:rsid w:val="001C57AA"/>
    <w:rsid w:val="001C5814"/>
    <w:rsid w:val="001C7410"/>
    <w:rsid w:val="001C7EF9"/>
    <w:rsid w:val="001D03C0"/>
    <w:rsid w:val="001D0D27"/>
    <w:rsid w:val="001D1785"/>
    <w:rsid w:val="001D1947"/>
    <w:rsid w:val="001D2A9C"/>
    <w:rsid w:val="001D38AB"/>
    <w:rsid w:val="001D4594"/>
    <w:rsid w:val="001D4EFC"/>
    <w:rsid w:val="001D596A"/>
    <w:rsid w:val="001D6081"/>
    <w:rsid w:val="001D6F6C"/>
    <w:rsid w:val="001D7239"/>
    <w:rsid w:val="001D7B14"/>
    <w:rsid w:val="001E0295"/>
    <w:rsid w:val="001E0C5B"/>
    <w:rsid w:val="001E1561"/>
    <w:rsid w:val="001E1E73"/>
    <w:rsid w:val="001E2B28"/>
    <w:rsid w:val="001E3338"/>
    <w:rsid w:val="001E3FDA"/>
    <w:rsid w:val="001E456A"/>
    <w:rsid w:val="001E5C31"/>
    <w:rsid w:val="001E5FA4"/>
    <w:rsid w:val="001E716E"/>
    <w:rsid w:val="001E7556"/>
    <w:rsid w:val="001E7FC6"/>
    <w:rsid w:val="001F066A"/>
    <w:rsid w:val="001F06A7"/>
    <w:rsid w:val="001F0743"/>
    <w:rsid w:val="001F0E77"/>
    <w:rsid w:val="001F13EC"/>
    <w:rsid w:val="001F2056"/>
    <w:rsid w:val="001F34D2"/>
    <w:rsid w:val="001F4790"/>
    <w:rsid w:val="001F65C6"/>
    <w:rsid w:val="001F6A0F"/>
    <w:rsid w:val="001F6AFB"/>
    <w:rsid w:val="001F71FF"/>
    <w:rsid w:val="001F75E3"/>
    <w:rsid w:val="001F7A8A"/>
    <w:rsid w:val="001F7C40"/>
    <w:rsid w:val="0020152F"/>
    <w:rsid w:val="002018A5"/>
    <w:rsid w:val="00201A3A"/>
    <w:rsid w:val="00201BCA"/>
    <w:rsid w:val="002034F7"/>
    <w:rsid w:val="002044BF"/>
    <w:rsid w:val="00205142"/>
    <w:rsid w:val="00205AFA"/>
    <w:rsid w:val="00206718"/>
    <w:rsid w:val="00206765"/>
    <w:rsid w:val="00207DD9"/>
    <w:rsid w:val="002103B6"/>
    <w:rsid w:val="00210812"/>
    <w:rsid w:val="00211099"/>
    <w:rsid w:val="00211761"/>
    <w:rsid w:val="00211773"/>
    <w:rsid w:val="00211E13"/>
    <w:rsid w:val="00211F96"/>
    <w:rsid w:val="0021286C"/>
    <w:rsid w:val="00212954"/>
    <w:rsid w:val="00212AEA"/>
    <w:rsid w:val="00212B65"/>
    <w:rsid w:val="002135BB"/>
    <w:rsid w:val="00213B6B"/>
    <w:rsid w:val="00213BD4"/>
    <w:rsid w:val="00213EA4"/>
    <w:rsid w:val="00213F94"/>
    <w:rsid w:val="002148A6"/>
    <w:rsid w:val="00215782"/>
    <w:rsid w:val="002157A4"/>
    <w:rsid w:val="00220316"/>
    <w:rsid w:val="00221491"/>
    <w:rsid w:val="0022156D"/>
    <w:rsid w:val="002221C5"/>
    <w:rsid w:val="00223F0B"/>
    <w:rsid w:val="00225626"/>
    <w:rsid w:val="00225C9C"/>
    <w:rsid w:val="002261F4"/>
    <w:rsid w:val="00227889"/>
    <w:rsid w:val="00227C6F"/>
    <w:rsid w:val="002318ED"/>
    <w:rsid w:val="00231BE9"/>
    <w:rsid w:val="00232012"/>
    <w:rsid w:val="00232263"/>
    <w:rsid w:val="0023306D"/>
    <w:rsid w:val="00233BDC"/>
    <w:rsid w:val="00234206"/>
    <w:rsid w:val="00234754"/>
    <w:rsid w:val="00234B68"/>
    <w:rsid w:val="00237452"/>
    <w:rsid w:val="0024278B"/>
    <w:rsid w:val="00242E2E"/>
    <w:rsid w:val="00243141"/>
    <w:rsid w:val="00243340"/>
    <w:rsid w:val="00244B39"/>
    <w:rsid w:val="00245305"/>
    <w:rsid w:val="002454E4"/>
    <w:rsid w:val="00245654"/>
    <w:rsid w:val="00245C1A"/>
    <w:rsid w:val="0024607A"/>
    <w:rsid w:val="00246E00"/>
    <w:rsid w:val="002474B6"/>
    <w:rsid w:val="00252F3F"/>
    <w:rsid w:val="00253768"/>
    <w:rsid w:val="002539E9"/>
    <w:rsid w:val="0025526D"/>
    <w:rsid w:val="00257EDC"/>
    <w:rsid w:val="00257EF7"/>
    <w:rsid w:val="00260266"/>
    <w:rsid w:val="00260E52"/>
    <w:rsid w:val="002630B7"/>
    <w:rsid w:val="00263BB1"/>
    <w:rsid w:val="0026497C"/>
    <w:rsid w:val="00265761"/>
    <w:rsid w:val="002659DA"/>
    <w:rsid w:val="00265D4E"/>
    <w:rsid w:val="00266CA2"/>
    <w:rsid w:val="002671C3"/>
    <w:rsid w:val="002677F0"/>
    <w:rsid w:val="00270EE8"/>
    <w:rsid w:val="00272209"/>
    <w:rsid w:val="002732A6"/>
    <w:rsid w:val="00273952"/>
    <w:rsid w:val="00274ED5"/>
    <w:rsid w:val="00275662"/>
    <w:rsid w:val="0027569E"/>
    <w:rsid w:val="00277D0A"/>
    <w:rsid w:val="00280053"/>
    <w:rsid w:val="00280C0E"/>
    <w:rsid w:val="002819FD"/>
    <w:rsid w:val="00281E3F"/>
    <w:rsid w:val="00282AB2"/>
    <w:rsid w:val="0028316D"/>
    <w:rsid w:val="00283523"/>
    <w:rsid w:val="00284E0B"/>
    <w:rsid w:val="002854D5"/>
    <w:rsid w:val="00285736"/>
    <w:rsid w:val="00285BC9"/>
    <w:rsid w:val="00290D96"/>
    <w:rsid w:val="002911BC"/>
    <w:rsid w:val="002916F8"/>
    <w:rsid w:val="002917B4"/>
    <w:rsid w:val="002942B7"/>
    <w:rsid w:val="0029531A"/>
    <w:rsid w:val="00295ADB"/>
    <w:rsid w:val="0029735D"/>
    <w:rsid w:val="00297D1A"/>
    <w:rsid w:val="002A0AAA"/>
    <w:rsid w:val="002A0B85"/>
    <w:rsid w:val="002A0C5A"/>
    <w:rsid w:val="002A1A9E"/>
    <w:rsid w:val="002A2E09"/>
    <w:rsid w:val="002A355A"/>
    <w:rsid w:val="002A3CB7"/>
    <w:rsid w:val="002A4392"/>
    <w:rsid w:val="002A6C59"/>
    <w:rsid w:val="002B00C5"/>
    <w:rsid w:val="002B08CF"/>
    <w:rsid w:val="002B0E57"/>
    <w:rsid w:val="002B1814"/>
    <w:rsid w:val="002B39CC"/>
    <w:rsid w:val="002B3BC9"/>
    <w:rsid w:val="002B59BC"/>
    <w:rsid w:val="002B5C0C"/>
    <w:rsid w:val="002B79BA"/>
    <w:rsid w:val="002B79EA"/>
    <w:rsid w:val="002C0286"/>
    <w:rsid w:val="002C0E0D"/>
    <w:rsid w:val="002C3BE1"/>
    <w:rsid w:val="002C582F"/>
    <w:rsid w:val="002C6D43"/>
    <w:rsid w:val="002C7905"/>
    <w:rsid w:val="002C7A13"/>
    <w:rsid w:val="002D071E"/>
    <w:rsid w:val="002D0A85"/>
    <w:rsid w:val="002D0AA8"/>
    <w:rsid w:val="002D14F0"/>
    <w:rsid w:val="002D1CCD"/>
    <w:rsid w:val="002D1E88"/>
    <w:rsid w:val="002D3EAB"/>
    <w:rsid w:val="002D5653"/>
    <w:rsid w:val="002D5CD7"/>
    <w:rsid w:val="002D5FD3"/>
    <w:rsid w:val="002D65E9"/>
    <w:rsid w:val="002D7E19"/>
    <w:rsid w:val="002E05A8"/>
    <w:rsid w:val="002E0FE2"/>
    <w:rsid w:val="002E1256"/>
    <w:rsid w:val="002E1A1A"/>
    <w:rsid w:val="002E1A96"/>
    <w:rsid w:val="002E2EAD"/>
    <w:rsid w:val="002E32C3"/>
    <w:rsid w:val="002E3744"/>
    <w:rsid w:val="002E3B6A"/>
    <w:rsid w:val="002E3C2B"/>
    <w:rsid w:val="002E3F17"/>
    <w:rsid w:val="002E3F2E"/>
    <w:rsid w:val="002E4E83"/>
    <w:rsid w:val="002E4F15"/>
    <w:rsid w:val="002E5389"/>
    <w:rsid w:val="002E55F4"/>
    <w:rsid w:val="002E60E4"/>
    <w:rsid w:val="002E6A01"/>
    <w:rsid w:val="002E6AD8"/>
    <w:rsid w:val="002E740F"/>
    <w:rsid w:val="002F05EE"/>
    <w:rsid w:val="002F0DFB"/>
    <w:rsid w:val="002F1259"/>
    <w:rsid w:val="002F131D"/>
    <w:rsid w:val="002F3687"/>
    <w:rsid w:val="002F3C23"/>
    <w:rsid w:val="002F5F32"/>
    <w:rsid w:val="002F6B78"/>
    <w:rsid w:val="002F7C4B"/>
    <w:rsid w:val="00300698"/>
    <w:rsid w:val="00302109"/>
    <w:rsid w:val="00302F25"/>
    <w:rsid w:val="003036DD"/>
    <w:rsid w:val="00303DB2"/>
    <w:rsid w:val="00304D0A"/>
    <w:rsid w:val="00304FEC"/>
    <w:rsid w:val="0030681B"/>
    <w:rsid w:val="0030686D"/>
    <w:rsid w:val="00307DF7"/>
    <w:rsid w:val="00310ADB"/>
    <w:rsid w:val="0031235E"/>
    <w:rsid w:val="00316453"/>
    <w:rsid w:val="003164D4"/>
    <w:rsid w:val="00317B5E"/>
    <w:rsid w:val="00320477"/>
    <w:rsid w:val="0032087A"/>
    <w:rsid w:val="00321073"/>
    <w:rsid w:val="003216F3"/>
    <w:rsid w:val="0032241F"/>
    <w:rsid w:val="00322643"/>
    <w:rsid w:val="00323B43"/>
    <w:rsid w:val="00323F79"/>
    <w:rsid w:val="00324654"/>
    <w:rsid w:val="00326802"/>
    <w:rsid w:val="003268CC"/>
    <w:rsid w:val="0032761C"/>
    <w:rsid w:val="0033203B"/>
    <w:rsid w:val="003328D6"/>
    <w:rsid w:val="003336AD"/>
    <w:rsid w:val="003339C3"/>
    <w:rsid w:val="00333ACC"/>
    <w:rsid w:val="0033584D"/>
    <w:rsid w:val="00341103"/>
    <w:rsid w:val="00342A9E"/>
    <w:rsid w:val="00342ED7"/>
    <w:rsid w:val="003431FF"/>
    <w:rsid w:val="0034357F"/>
    <w:rsid w:val="00343BED"/>
    <w:rsid w:val="00343C16"/>
    <w:rsid w:val="003443EF"/>
    <w:rsid w:val="00344B52"/>
    <w:rsid w:val="00344CEE"/>
    <w:rsid w:val="00344FD1"/>
    <w:rsid w:val="00345082"/>
    <w:rsid w:val="003460C5"/>
    <w:rsid w:val="003462E1"/>
    <w:rsid w:val="0034689A"/>
    <w:rsid w:val="00346D22"/>
    <w:rsid w:val="00346F99"/>
    <w:rsid w:val="0034721E"/>
    <w:rsid w:val="003511E9"/>
    <w:rsid w:val="00352138"/>
    <w:rsid w:val="0035355A"/>
    <w:rsid w:val="00355F87"/>
    <w:rsid w:val="0035667C"/>
    <w:rsid w:val="00356D13"/>
    <w:rsid w:val="00357775"/>
    <w:rsid w:val="0036064E"/>
    <w:rsid w:val="003610B2"/>
    <w:rsid w:val="00361973"/>
    <w:rsid w:val="00361AD1"/>
    <w:rsid w:val="00364682"/>
    <w:rsid w:val="00364A6D"/>
    <w:rsid w:val="00365C1C"/>
    <w:rsid w:val="00370EE1"/>
    <w:rsid w:val="0037283B"/>
    <w:rsid w:val="003734FC"/>
    <w:rsid w:val="00374072"/>
    <w:rsid w:val="00374302"/>
    <w:rsid w:val="00375D65"/>
    <w:rsid w:val="00377F9F"/>
    <w:rsid w:val="00377FAE"/>
    <w:rsid w:val="003808CC"/>
    <w:rsid w:val="00380E77"/>
    <w:rsid w:val="00381AD4"/>
    <w:rsid w:val="003835D4"/>
    <w:rsid w:val="00383683"/>
    <w:rsid w:val="0038399A"/>
    <w:rsid w:val="0038502C"/>
    <w:rsid w:val="00385BCA"/>
    <w:rsid w:val="00385FB8"/>
    <w:rsid w:val="00387D1F"/>
    <w:rsid w:val="00387FB5"/>
    <w:rsid w:val="003900FF"/>
    <w:rsid w:val="003901B3"/>
    <w:rsid w:val="003920FC"/>
    <w:rsid w:val="0039378B"/>
    <w:rsid w:val="003944A7"/>
    <w:rsid w:val="00394EB6"/>
    <w:rsid w:val="0039547A"/>
    <w:rsid w:val="00395B2D"/>
    <w:rsid w:val="00396570"/>
    <w:rsid w:val="00397865"/>
    <w:rsid w:val="003978D1"/>
    <w:rsid w:val="003A080C"/>
    <w:rsid w:val="003A12DF"/>
    <w:rsid w:val="003A1791"/>
    <w:rsid w:val="003A35A0"/>
    <w:rsid w:val="003A3FEE"/>
    <w:rsid w:val="003A41FD"/>
    <w:rsid w:val="003A4217"/>
    <w:rsid w:val="003A46E0"/>
    <w:rsid w:val="003A4700"/>
    <w:rsid w:val="003A4804"/>
    <w:rsid w:val="003A4ACD"/>
    <w:rsid w:val="003A5C00"/>
    <w:rsid w:val="003A5E86"/>
    <w:rsid w:val="003A63C6"/>
    <w:rsid w:val="003A755B"/>
    <w:rsid w:val="003B0434"/>
    <w:rsid w:val="003B0BFD"/>
    <w:rsid w:val="003B0D84"/>
    <w:rsid w:val="003B1702"/>
    <w:rsid w:val="003B1996"/>
    <w:rsid w:val="003B1B14"/>
    <w:rsid w:val="003B1B78"/>
    <w:rsid w:val="003B1D5B"/>
    <w:rsid w:val="003B2266"/>
    <w:rsid w:val="003B2405"/>
    <w:rsid w:val="003B2437"/>
    <w:rsid w:val="003B3E6D"/>
    <w:rsid w:val="003B54EE"/>
    <w:rsid w:val="003B6BE5"/>
    <w:rsid w:val="003B7917"/>
    <w:rsid w:val="003B7CFD"/>
    <w:rsid w:val="003C1410"/>
    <w:rsid w:val="003C30F0"/>
    <w:rsid w:val="003C3B29"/>
    <w:rsid w:val="003C3D1C"/>
    <w:rsid w:val="003C4680"/>
    <w:rsid w:val="003C4C3C"/>
    <w:rsid w:val="003C55B4"/>
    <w:rsid w:val="003C55C1"/>
    <w:rsid w:val="003C6967"/>
    <w:rsid w:val="003C6EEC"/>
    <w:rsid w:val="003C79EF"/>
    <w:rsid w:val="003D1581"/>
    <w:rsid w:val="003D18F9"/>
    <w:rsid w:val="003D2095"/>
    <w:rsid w:val="003D2325"/>
    <w:rsid w:val="003D25EF"/>
    <w:rsid w:val="003D2F1A"/>
    <w:rsid w:val="003D37D8"/>
    <w:rsid w:val="003D42D7"/>
    <w:rsid w:val="003D56CB"/>
    <w:rsid w:val="003D5F0C"/>
    <w:rsid w:val="003D61A6"/>
    <w:rsid w:val="003D67CD"/>
    <w:rsid w:val="003D6856"/>
    <w:rsid w:val="003D688B"/>
    <w:rsid w:val="003D7447"/>
    <w:rsid w:val="003E089C"/>
    <w:rsid w:val="003E0C83"/>
    <w:rsid w:val="003E15F4"/>
    <w:rsid w:val="003E1679"/>
    <w:rsid w:val="003E1C60"/>
    <w:rsid w:val="003E1D20"/>
    <w:rsid w:val="003E1D37"/>
    <w:rsid w:val="003E27FE"/>
    <w:rsid w:val="003E3DED"/>
    <w:rsid w:val="003E4779"/>
    <w:rsid w:val="003E63C1"/>
    <w:rsid w:val="003E6B4A"/>
    <w:rsid w:val="003E6CAF"/>
    <w:rsid w:val="003E6DF1"/>
    <w:rsid w:val="003E79A7"/>
    <w:rsid w:val="003E7B29"/>
    <w:rsid w:val="003E7EDB"/>
    <w:rsid w:val="003F05F6"/>
    <w:rsid w:val="003F0AEA"/>
    <w:rsid w:val="003F0D78"/>
    <w:rsid w:val="003F0EAA"/>
    <w:rsid w:val="003F181B"/>
    <w:rsid w:val="003F1949"/>
    <w:rsid w:val="003F201A"/>
    <w:rsid w:val="003F236C"/>
    <w:rsid w:val="003F2550"/>
    <w:rsid w:val="003F41BD"/>
    <w:rsid w:val="003F470E"/>
    <w:rsid w:val="003F49BD"/>
    <w:rsid w:val="003F51F7"/>
    <w:rsid w:val="003F6419"/>
    <w:rsid w:val="003F72EF"/>
    <w:rsid w:val="003F787D"/>
    <w:rsid w:val="003F7EEF"/>
    <w:rsid w:val="0040025F"/>
    <w:rsid w:val="0040092D"/>
    <w:rsid w:val="004009E2"/>
    <w:rsid w:val="004013F0"/>
    <w:rsid w:val="004020C2"/>
    <w:rsid w:val="0040220D"/>
    <w:rsid w:val="00402FD9"/>
    <w:rsid w:val="004032B7"/>
    <w:rsid w:val="0040587C"/>
    <w:rsid w:val="00405E19"/>
    <w:rsid w:val="00406171"/>
    <w:rsid w:val="004072A9"/>
    <w:rsid w:val="00407401"/>
    <w:rsid w:val="00410621"/>
    <w:rsid w:val="00410A0C"/>
    <w:rsid w:val="004113BA"/>
    <w:rsid w:val="004122F3"/>
    <w:rsid w:val="004125C9"/>
    <w:rsid w:val="0041427B"/>
    <w:rsid w:val="00414F80"/>
    <w:rsid w:val="00415273"/>
    <w:rsid w:val="004155E4"/>
    <w:rsid w:val="00415E67"/>
    <w:rsid w:val="00416A35"/>
    <w:rsid w:val="00417535"/>
    <w:rsid w:val="00417945"/>
    <w:rsid w:val="00417B44"/>
    <w:rsid w:val="00420620"/>
    <w:rsid w:val="00421200"/>
    <w:rsid w:val="00422360"/>
    <w:rsid w:val="00422B05"/>
    <w:rsid w:val="0042393F"/>
    <w:rsid w:val="00423E54"/>
    <w:rsid w:val="0042484B"/>
    <w:rsid w:val="00424C45"/>
    <w:rsid w:val="00424EB3"/>
    <w:rsid w:val="004261A5"/>
    <w:rsid w:val="00426EB5"/>
    <w:rsid w:val="004272FD"/>
    <w:rsid w:val="00433852"/>
    <w:rsid w:val="00433A9E"/>
    <w:rsid w:val="00433AFB"/>
    <w:rsid w:val="00434386"/>
    <w:rsid w:val="004344A6"/>
    <w:rsid w:val="00434710"/>
    <w:rsid w:val="004348CF"/>
    <w:rsid w:val="00434CED"/>
    <w:rsid w:val="004358AB"/>
    <w:rsid w:val="00436289"/>
    <w:rsid w:val="004364B2"/>
    <w:rsid w:val="00436963"/>
    <w:rsid w:val="00436E3E"/>
    <w:rsid w:val="00437C00"/>
    <w:rsid w:val="00441B35"/>
    <w:rsid w:val="00442660"/>
    <w:rsid w:val="00442938"/>
    <w:rsid w:val="00442ACB"/>
    <w:rsid w:val="00443826"/>
    <w:rsid w:val="00443F1B"/>
    <w:rsid w:val="00444720"/>
    <w:rsid w:val="00444ED4"/>
    <w:rsid w:val="004454EC"/>
    <w:rsid w:val="004455F2"/>
    <w:rsid w:val="00445893"/>
    <w:rsid w:val="00446E45"/>
    <w:rsid w:val="00447435"/>
    <w:rsid w:val="00447AF4"/>
    <w:rsid w:val="00447C0C"/>
    <w:rsid w:val="004500A3"/>
    <w:rsid w:val="00450CE9"/>
    <w:rsid w:val="00451DE9"/>
    <w:rsid w:val="00452A30"/>
    <w:rsid w:val="00452AE9"/>
    <w:rsid w:val="00452FD4"/>
    <w:rsid w:val="00454A50"/>
    <w:rsid w:val="0045549C"/>
    <w:rsid w:val="004554EE"/>
    <w:rsid w:val="00455587"/>
    <w:rsid w:val="00455A09"/>
    <w:rsid w:val="00456250"/>
    <w:rsid w:val="00457A4B"/>
    <w:rsid w:val="00460022"/>
    <w:rsid w:val="00461445"/>
    <w:rsid w:val="00461606"/>
    <w:rsid w:val="004628A1"/>
    <w:rsid w:val="00462AA8"/>
    <w:rsid w:val="0046359D"/>
    <w:rsid w:val="00463A37"/>
    <w:rsid w:val="00463D9B"/>
    <w:rsid w:val="00463F50"/>
    <w:rsid w:val="00465B3B"/>
    <w:rsid w:val="00466922"/>
    <w:rsid w:val="0046746A"/>
    <w:rsid w:val="0047005A"/>
    <w:rsid w:val="0047043E"/>
    <w:rsid w:val="00470E26"/>
    <w:rsid w:val="00471346"/>
    <w:rsid w:val="00471942"/>
    <w:rsid w:val="00471A78"/>
    <w:rsid w:val="00471F71"/>
    <w:rsid w:val="004723D6"/>
    <w:rsid w:val="004730BB"/>
    <w:rsid w:val="004747E6"/>
    <w:rsid w:val="00474FC9"/>
    <w:rsid w:val="0047526F"/>
    <w:rsid w:val="00475426"/>
    <w:rsid w:val="00475F28"/>
    <w:rsid w:val="00476B7A"/>
    <w:rsid w:val="00476F91"/>
    <w:rsid w:val="00476F92"/>
    <w:rsid w:val="00477221"/>
    <w:rsid w:val="004775EC"/>
    <w:rsid w:val="00477B17"/>
    <w:rsid w:val="004801C5"/>
    <w:rsid w:val="00481280"/>
    <w:rsid w:val="0048195F"/>
    <w:rsid w:val="00481F24"/>
    <w:rsid w:val="00482A2D"/>
    <w:rsid w:val="004834B0"/>
    <w:rsid w:val="0048370D"/>
    <w:rsid w:val="004846AC"/>
    <w:rsid w:val="00485069"/>
    <w:rsid w:val="00485B3C"/>
    <w:rsid w:val="00486CC7"/>
    <w:rsid w:val="0048710F"/>
    <w:rsid w:val="004871DA"/>
    <w:rsid w:val="00487FC3"/>
    <w:rsid w:val="00490468"/>
    <w:rsid w:val="00490600"/>
    <w:rsid w:val="00491829"/>
    <w:rsid w:val="00491D0F"/>
    <w:rsid w:val="0049319E"/>
    <w:rsid w:val="0049436F"/>
    <w:rsid w:val="00494BC5"/>
    <w:rsid w:val="004951EA"/>
    <w:rsid w:val="004953DA"/>
    <w:rsid w:val="00497B97"/>
    <w:rsid w:val="004A0CCF"/>
    <w:rsid w:val="004A2B6F"/>
    <w:rsid w:val="004A3CD6"/>
    <w:rsid w:val="004A44FF"/>
    <w:rsid w:val="004A4C72"/>
    <w:rsid w:val="004A5453"/>
    <w:rsid w:val="004A6580"/>
    <w:rsid w:val="004A65A4"/>
    <w:rsid w:val="004B0BA8"/>
    <w:rsid w:val="004B145B"/>
    <w:rsid w:val="004B5EB8"/>
    <w:rsid w:val="004B5F76"/>
    <w:rsid w:val="004B6591"/>
    <w:rsid w:val="004B6D68"/>
    <w:rsid w:val="004B7123"/>
    <w:rsid w:val="004C2872"/>
    <w:rsid w:val="004C2E8D"/>
    <w:rsid w:val="004C44FC"/>
    <w:rsid w:val="004C4CF7"/>
    <w:rsid w:val="004C5283"/>
    <w:rsid w:val="004C5945"/>
    <w:rsid w:val="004C6013"/>
    <w:rsid w:val="004C6EB8"/>
    <w:rsid w:val="004C6FAC"/>
    <w:rsid w:val="004C73C5"/>
    <w:rsid w:val="004C7FBC"/>
    <w:rsid w:val="004D05AB"/>
    <w:rsid w:val="004D1981"/>
    <w:rsid w:val="004D2F6E"/>
    <w:rsid w:val="004D3058"/>
    <w:rsid w:val="004D3115"/>
    <w:rsid w:val="004D3A70"/>
    <w:rsid w:val="004D3D30"/>
    <w:rsid w:val="004D406C"/>
    <w:rsid w:val="004D41AF"/>
    <w:rsid w:val="004D4E64"/>
    <w:rsid w:val="004D500B"/>
    <w:rsid w:val="004D589B"/>
    <w:rsid w:val="004D731F"/>
    <w:rsid w:val="004D7531"/>
    <w:rsid w:val="004D7938"/>
    <w:rsid w:val="004D7C0C"/>
    <w:rsid w:val="004E267B"/>
    <w:rsid w:val="004E33A0"/>
    <w:rsid w:val="004E373B"/>
    <w:rsid w:val="004E3A5E"/>
    <w:rsid w:val="004E4442"/>
    <w:rsid w:val="004E664E"/>
    <w:rsid w:val="004E692F"/>
    <w:rsid w:val="004E69DE"/>
    <w:rsid w:val="004E6F74"/>
    <w:rsid w:val="004F0BF6"/>
    <w:rsid w:val="004F1247"/>
    <w:rsid w:val="004F390A"/>
    <w:rsid w:val="004F42F8"/>
    <w:rsid w:val="004F45B9"/>
    <w:rsid w:val="004F560D"/>
    <w:rsid w:val="004F62B2"/>
    <w:rsid w:val="004F6832"/>
    <w:rsid w:val="004F6AF1"/>
    <w:rsid w:val="004F70B3"/>
    <w:rsid w:val="004F73A4"/>
    <w:rsid w:val="004F7427"/>
    <w:rsid w:val="004F77F2"/>
    <w:rsid w:val="004F7C83"/>
    <w:rsid w:val="00500140"/>
    <w:rsid w:val="005005FC"/>
    <w:rsid w:val="00500F29"/>
    <w:rsid w:val="005014F5"/>
    <w:rsid w:val="00502558"/>
    <w:rsid w:val="00502B4D"/>
    <w:rsid w:val="0050393D"/>
    <w:rsid w:val="00503B08"/>
    <w:rsid w:val="00504CEE"/>
    <w:rsid w:val="0050534A"/>
    <w:rsid w:val="005055E7"/>
    <w:rsid w:val="00505A9F"/>
    <w:rsid w:val="00505BD7"/>
    <w:rsid w:val="0050602F"/>
    <w:rsid w:val="005061FD"/>
    <w:rsid w:val="00506BA8"/>
    <w:rsid w:val="0051067C"/>
    <w:rsid w:val="0051170B"/>
    <w:rsid w:val="00511784"/>
    <w:rsid w:val="00511DEE"/>
    <w:rsid w:val="0051238B"/>
    <w:rsid w:val="005140B1"/>
    <w:rsid w:val="005147B5"/>
    <w:rsid w:val="00514864"/>
    <w:rsid w:val="005151D5"/>
    <w:rsid w:val="00515E44"/>
    <w:rsid w:val="005172BB"/>
    <w:rsid w:val="005179E3"/>
    <w:rsid w:val="00517DFA"/>
    <w:rsid w:val="00517EA0"/>
    <w:rsid w:val="005213E1"/>
    <w:rsid w:val="0052141F"/>
    <w:rsid w:val="00522B8C"/>
    <w:rsid w:val="00522EA9"/>
    <w:rsid w:val="00523268"/>
    <w:rsid w:val="0052441B"/>
    <w:rsid w:val="005246EC"/>
    <w:rsid w:val="0052594A"/>
    <w:rsid w:val="00525B63"/>
    <w:rsid w:val="00526324"/>
    <w:rsid w:val="00526B46"/>
    <w:rsid w:val="00526F49"/>
    <w:rsid w:val="005271B3"/>
    <w:rsid w:val="00530B2A"/>
    <w:rsid w:val="00530C50"/>
    <w:rsid w:val="0053154D"/>
    <w:rsid w:val="00531889"/>
    <w:rsid w:val="00532FA2"/>
    <w:rsid w:val="0053375F"/>
    <w:rsid w:val="00533907"/>
    <w:rsid w:val="00533F83"/>
    <w:rsid w:val="00534081"/>
    <w:rsid w:val="00534B34"/>
    <w:rsid w:val="00534C18"/>
    <w:rsid w:val="005365FC"/>
    <w:rsid w:val="00536721"/>
    <w:rsid w:val="00536890"/>
    <w:rsid w:val="0054034F"/>
    <w:rsid w:val="005418F6"/>
    <w:rsid w:val="005428DE"/>
    <w:rsid w:val="00542BFC"/>
    <w:rsid w:val="00543A26"/>
    <w:rsid w:val="00544803"/>
    <w:rsid w:val="0054499D"/>
    <w:rsid w:val="005452DD"/>
    <w:rsid w:val="00545566"/>
    <w:rsid w:val="00545B0A"/>
    <w:rsid w:val="00545C1A"/>
    <w:rsid w:val="00545C84"/>
    <w:rsid w:val="00546929"/>
    <w:rsid w:val="00546E5A"/>
    <w:rsid w:val="00547606"/>
    <w:rsid w:val="00547CB4"/>
    <w:rsid w:val="00552FB5"/>
    <w:rsid w:val="00553E7B"/>
    <w:rsid w:val="00554203"/>
    <w:rsid w:val="00554808"/>
    <w:rsid w:val="0055497C"/>
    <w:rsid w:val="00554C7E"/>
    <w:rsid w:val="00554E9A"/>
    <w:rsid w:val="00555CA4"/>
    <w:rsid w:val="00555F17"/>
    <w:rsid w:val="00556C28"/>
    <w:rsid w:val="00557686"/>
    <w:rsid w:val="00557BEA"/>
    <w:rsid w:val="005608D2"/>
    <w:rsid w:val="0056184E"/>
    <w:rsid w:val="00561A73"/>
    <w:rsid w:val="00561FE7"/>
    <w:rsid w:val="00563C90"/>
    <w:rsid w:val="00564417"/>
    <w:rsid w:val="005652FC"/>
    <w:rsid w:val="005656E0"/>
    <w:rsid w:val="00566436"/>
    <w:rsid w:val="00570314"/>
    <w:rsid w:val="005713BF"/>
    <w:rsid w:val="005734EB"/>
    <w:rsid w:val="005741C7"/>
    <w:rsid w:val="005757FE"/>
    <w:rsid w:val="00575D2A"/>
    <w:rsid w:val="00577523"/>
    <w:rsid w:val="005803AF"/>
    <w:rsid w:val="0058139A"/>
    <w:rsid w:val="00581719"/>
    <w:rsid w:val="00581B3B"/>
    <w:rsid w:val="00582715"/>
    <w:rsid w:val="00582EB5"/>
    <w:rsid w:val="00583A05"/>
    <w:rsid w:val="00584D11"/>
    <w:rsid w:val="00584EC4"/>
    <w:rsid w:val="00586A6D"/>
    <w:rsid w:val="00590BB7"/>
    <w:rsid w:val="00591503"/>
    <w:rsid w:val="00592F77"/>
    <w:rsid w:val="0059341B"/>
    <w:rsid w:val="00594917"/>
    <w:rsid w:val="005976A5"/>
    <w:rsid w:val="00597F9E"/>
    <w:rsid w:val="005A15BE"/>
    <w:rsid w:val="005A2188"/>
    <w:rsid w:val="005A445B"/>
    <w:rsid w:val="005A5A90"/>
    <w:rsid w:val="005A6AA3"/>
    <w:rsid w:val="005A6D9F"/>
    <w:rsid w:val="005A72A8"/>
    <w:rsid w:val="005B024D"/>
    <w:rsid w:val="005B300D"/>
    <w:rsid w:val="005B351F"/>
    <w:rsid w:val="005B54BE"/>
    <w:rsid w:val="005B757F"/>
    <w:rsid w:val="005B7728"/>
    <w:rsid w:val="005B7C87"/>
    <w:rsid w:val="005C0378"/>
    <w:rsid w:val="005C0C36"/>
    <w:rsid w:val="005C2F73"/>
    <w:rsid w:val="005C4BAE"/>
    <w:rsid w:val="005C524A"/>
    <w:rsid w:val="005C5BB2"/>
    <w:rsid w:val="005C5EDC"/>
    <w:rsid w:val="005C657B"/>
    <w:rsid w:val="005C6634"/>
    <w:rsid w:val="005D15DA"/>
    <w:rsid w:val="005D1774"/>
    <w:rsid w:val="005D2617"/>
    <w:rsid w:val="005D3AE6"/>
    <w:rsid w:val="005D3CAC"/>
    <w:rsid w:val="005D522A"/>
    <w:rsid w:val="005D607D"/>
    <w:rsid w:val="005D75FF"/>
    <w:rsid w:val="005E0156"/>
    <w:rsid w:val="005E11B3"/>
    <w:rsid w:val="005E16A6"/>
    <w:rsid w:val="005E1BF3"/>
    <w:rsid w:val="005E1CFD"/>
    <w:rsid w:val="005E22D1"/>
    <w:rsid w:val="005E4996"/>
    <w:rsid w:val="005E4AFF"/>
    <w:rsid w:val="005E4B6E"/>
    <w:rsid w:val="005E6621"/>
    <w:rsid w:val="005E740D"/>
    <w:rsid w:val="005E7CCB"/>
    <w:rsid w:val="005F1FCC"/>
    <w:rsid w:val="005F2172"/>
    <w:rsid w:val="005F2864"/>
    <w:rsid w:val="005F2EFD"/>
    <w:rsid w:val="005F32A6"/>
    <w:rsid w:val="005F3A34"/>
    <w:rsid w:val="005F4A48"/>
    <w:rsid w:val="005F602C"/>
    <w:rsid w:val="005F62E7"/>
    <w:rsid w:val="005F654A"/>
    <w:rsid w:val="005F74EB"/>
    <w:rsid w:val="005F7886"/>
    <w:rsid w:val="005F7A09"/>
    <w:rsid w:val="006002E3"/>
    <w:rsid w:val="0060055F"/>
    <w:rsid w:val="00601826"/>
    <w:rsid w:val="00601B15"/>
    <w:rsid w:val="00602266"/>
    <w:rsid w:val="00602846"/>
    <w:rsid w:val="006034F0"/>
    <w:rsid w:val="00603E96"/>
    <w:rsid w:val="006050F4"/>
    <w:rsid w:val="00605AEB"/>
    <w:rsid w:val="00605D4A"/>
    <w:rsid w:val="006067E1"/>
    <w:rsid w:val="00607D12"/>
    <w:rsid w:val="00610451"/>
    <w:rsid w:val="006118B0"/>
    <w:rsid w:val="00611BAE"/>
    <w:rsid w:val="006125B5"/>
    <w:rsid w:val="006140FC"/>
    <w:rsid w:val="0061429D"/>
    <w:rsid w:val="0061664F"/>
    <w:rsid w:val="00616B6B"/>
    <w:rsid w:val="00616EA4"/>
    <w:rsid w:val="00617067"/>
    <w:rsid w:val="006179DC"/>
    <w:rsid w:val="00617E84"/>
    <w:rsid w:val="00620CF7"/>
    <w:rsid w:val="0062124E"/>
    <w:rsid w:val="00621303"/>
    <w:rsid w:val="006219D9"/>
    <w:rsid w:val="00621FAA"/>
    <w:rsid w:val="00622653"/>
    <w:rsid w:val="0062335C"/>
    <w:rsid w:val="00623652"/>
    <w:rsid w:val="006245BF"/>
    <w:rsid w:val="00625037"/>
    <w:rsid w:val="00625EB5"/>
    <w:rsid w:val="00626C07"/>
    <w:rsid w:val="00630C19"/>
    <w:rsid w:val="00630EDD"/>
    <w:rsid w:val="00632072"/>
    <w:rsid w:val="00632496"/>
    <w:rsid w:val="00633060"/>
    <w:rsid w:val="00633758"/>
    <w:rsid w:val="0063401F"/>
    <w:rsid w:val="00634DB5"/>
    <w:rsid w:val="00635094"/>
    <w:rsid w:val="006364B7"/>
    <w:rsid w:val="006377A2"/>
    <w:rsid w:val="0064004F"/>
    <w:rsid w:val="006403A7"/>
    <w:rsid w:val="006404D8"/>
    <w:rsid w:val="00640500"/>
    <w:rsid w:val="0064196F"/>
    <w:rsid w:val="00641DA7"/>
    <w:rsid w:val="00641E6D"/>
    <w:rsid w:val="00642B14"/>
    <w:rsid w:val="0064304D"/>
    <w:rsid w:val="00643AA9"/>
    <w:rsid w:val="00643B52"/>
    <w:rsid w:val="00644280"/>
    <w:rsid w:val="0064474F"/>
    <w:rsid w:val="00644821"/>
    <w:rsid w:val="00644C73"/>
    <w:rsid w:val="006451D6"/>
    <w:rsid w:val="0064569F"/>
    <w:rsid w:val="00646774"/>
    <w:rsid w:val="00646BB6"/>
    <w:rsid w:val="0064719A"/>
    <w:rsid w:val="00650AE3"/>
    <w:rsid w:val="00651EC6"/>
    <w:rsid w:val="00652011"/>
    <w:rsid w:val="006533DB"/>
    <w:rsid w:val="00653541"/>
    <w:rsid w:val="00654A6C"/>
    <w:rsid w:val="006601B8"/>
    <w:rsid w:val="00660A4E"/>
    <w:rsid w:val="0066111D"/>
    <w:rsid w:val="0066142D"/>
    <w:rsid w:val="0066226C"/>
    <w:rsid w:val="00662459"/>
    <w:rsid w:val="006627F9"/>
    <w:rsid w:val="00662D11"/>
    <w:rsid w:val="00663717"/>
    <w:rsid w:val="00665CD4"/>
    <w:rsid w:val="00665E7C"/>
    <w:rsid w:val="0066617E"/>
    <w:rsid w:val="00666C13"/>
    <w:rsid w:val="00667CFF"/>
    <w:rsid w:val="006706AE"/>
    <w:rsid w:val="00670B37"/>
    <w:rsid w:val="00671566"/>
    <w:rsid w:val="006720AE"/>
    <w:rsid w:val="00672A31"/>
    <w:rsid w:val="006747B7"/>
    <w:rsid w:val="00675B6C"/>
    <w:rsid w:val="006768C2"/>
    <w:rsid w:val="00677F25"/>
    <w:rsid w:val="00680747"/>
    <w:rsid w:val="00680D68"/>
    <w:rsid w:val="00681252"/>
    <w:rsid w:val="006818A7"/>
    <w:rsid w:val="00683C12"/>
    <w:rsid w:val="006859DA"/>
    <w:rsid w:val="00685B20"/>
    <w:rsid w:val="0068609B"/>
    <w:rsid w:val="006864B7"/>
    <w:rsid w:val="00686F09"/>
    <w:rsid w:val="00690199"/>
    <w:rsid w:val="006909C4"/>
    <w:rsid w:val="00692C30"/>
    <w:rsid w:val="0069353E"/>
    <w:rsid w:val="006936B2"/>
    <w:rsid w:val="00696213"/>
    <w:rsid w:val="006963F5"/>
    <w:rsid w:val="0069712A"/>
    <w:rsid w:val="00697569"/>
    <w:rsid w:val="006A1A62"/>
    <w:rsid w:val="006A1F80"/>
    <w:rsid w:val="006A247C"/>
    <w:rsid w:val="006A2B5D"/>
    <w:rsid w:val="006A3A3D"/>
    <w:rsid w:val="006A3A4F"/>
    <w:rsid w:val="006A3D54"/>
    <w:rsid w:val="006A3EB2"/>
    <w:rsid w:val="006A4026"/>
    <w:rsid w:val="006A437B"/>
    <w:rsid w:val="006A5104"/>
    <w:rsid w:val="006A5537"/>
    <w:rsid w:val="006A5E79"/>
    <w:rsid w:val="006A65E0"/>
    <w:rsid w:val="006A79CE"/>
    <w:rsid w:val="006A7FDA"/>
    <w:rsid w:val="006B0B09"/>
    <w:rsid w:val="006B1752"/>
    <w:rsid w:val="006B24E5"/>
    <w:rsid w:val="006B3BC8"/>
    <w:rsid w:val="006B5198"/>
    <w:rsid w:val="006B51C6"/>
    <w:rsid w:val="006B6176"/>
    <w:rsid w:val="006B62CD"/>
    <w:rsid w:val="006B670E"/>
    <w:rsid w:val="006B68A5"/>
    <w:rsid w:val="006B7457"/>
    <w:rsid w:val="006B7553"/>
    <w:rsid w:val="006C041D"/>
    <w:rsid w:val="006C0A08"/>
    <w:rsid w:val="006C3252"/>
    <w:rsid w:val="006C36B3"/>
    <w:rsid w:val="006C571D"/>
    <w:rsid w:val="006C580A"/>
    <w:rsid w:val="006C59E2"/>
    <w:rsid w:val="006C5CF9"/>
    <w:rsid w:val="006C641C"/>
    <w:rsid w:val="006C6598"/>
    <w:rsid w:val="006D0E5A"/>
    <w:rsid w:val="006D1DC7"/>
    <w:rsid w:val="006D3E1B"/>
    <w:rsid w:val="006D4A91"/>
    <w:rsid w:val="006D529D"/>
    <w:rsid w:val="006D5425"/>
    <w:rsid w:val="006D61A3"/>
    <w:rsid w:val="006D6449"/>
    <w:rsid w:val="006D6869"/>
    <w:rsid w:val="006D68D5"/>
    <w:rsid w:val="006D7A68"/>
    <w:rsid w:val="006E0474"/>
    <w:rsid w:val="006E059A"/>
    <w:rsid w:val="006E21D0"/>
    <w:rsid w:val="006E25F0"/>
    <w:rsid w:val="006E297E"/>
    <w:rsid w:val="006E2B1D"/>
    <w:rsid w:val="006E2EDE"/>
    <w:rsid w:val="006E3047"/>
    <w:rsid w:val="006E446F"/>
    <w:rsid w:val="006E4CF6"/>
    <w:rsid w:val="006E4EF1"/>
    <w:rsid w:val="006E512D"/>
    <w:rsid w:val="006E7812"/>
    <w:rsid w:val="006E7E9C"/>
    <w:rsid w:val="006E7F1F"/>
    <w:rsid w:val="006F0246"/>
    <w:rsid w:val="006F1A23"/>
    <w:rsid w:val="006F219F"/>
    <w:rsid w:val="006F2B90"/>
    <w:rsid w:val="006F3001"/>
    <w:rsid w:val="006F51DC"/>
    <w:rsid w:val="006F5BC2"/>
    <w:rsid w:val="006F62F9"/>
    <w:rsid w:val="006F676A"/>
    <w:rsid w:val="006F75F5"/>
    <w:rsid w:val="007000F3"/>
    <w:rsid w:val="00700356"/>
    <w:rsid w:val="00704E31"/>
    <w:rsid w:val="00705B49"/>
    <w:rsid w:val="00705E1E"/>
    <w:rsid w:val="007066DD"/>
    <w:rsid w:val="00706879"/>
    <w:rsid w:val="00707BFE"/>
    <w:rsid w:val="007116CF"/>
    <w:rsid w:val="00711C97"/>
    <w:rsid w:val="00712C43"/>
    <w:rsid w:val="00712C60"/>
    <w:rsid w:val="007137E2"/>
    <w:rsid w:val="00716BB6"/>
    <w:rsid w:val="007172A8"/>
    <w:rsid w:val="00717F48"/>
    <w:rsid w:val="00721086"/>
    <w:rsid w:val="00722B6F"/>
    <w:rsid w:val="00723B83"/>
    <w:rsid w:val="00723D59"/>
    <w:rsid w:val="00730B9F"/>
    <w:rsid w:val="00730E80"/>
    <w:rsid w:val="007319F6"/>
    <w:rsid w:val="00732378"/>
    <w:rsid w:val="00732DC3"/>
    <w:rsid w:val="00734DFA"/>
    <w:rsid w:val="007357C7"/>
    <w:rsid w:val="00735A5C"/>
    <w:rsid w:val="00736619"/>
    <w:rsid w:val="007368EC"/>
    <w:rsid w:val="00736A30"/>
    <w:rsid w:val="00737F9A"/>
    <w:rsid w:val="00740B16"/>
    <w:rsid w:val="0074141E"/>
    <w:rsid w:val="0074290C"/>
    <w:rsid w:val="00745254"/>
    <w:rsid w:val="00745BFE"/>
    <w:rsid w:val="00747D52"/>
    <w:rsid w:val="00750093"/>
    <w:rsid w:val="007500A8"/>
    <w:rsid w:val="007500F9"/>
    <w:rsid w:val="00750AB9"/>
    <w:rsid w:val="007513CA"/>
    <w:rsid w:val="0075199A"/>
    <w:rsid w:val="0075259D"/>
    <w:rsid w:val="00752703"/>
    <w:rsid w:val="00752C72"/>
    <w:rsid w:val="00753C88"/>
    <w:rsid w:val="00754875"/>
    <w:rsid w:val="007570BC"/>
    <w:rsid w:val="00757FF9"/>
    <w:rsid w:val="0076063B"/>
    <w:rsid w:val="00760B7A"/>
    <w:rsid w:val="00761F81"/>
    <w:rsid w:val="0076233F"/>
    <w:rsid w:val="00763AAC"/>
    <w:rsid w:val="00763BC1"/>
    <w:rsid w:val="00764A19"/>
    <w:rsid w:val="00765735"/>
    <w:rsid w:val="00765AB4"/>
    <w:rsid w:val="00765D51"/>
    <w:rsid w:val="00765E91"/>
    <w:rsid w:val="00767E52"/>
    <w:rsid w:val="00770345"/>
    <w:rsid w:val="00770763"/>
    <w:rsid w:val="00770F07"/>
    <w:rsid w:val="00771687"/>
    <w:rsid w:val="00771D9C"/>
    <w:rsid w:val="007734D9"/>
    <w:rsid w:val="007738B4"/>
    <w:rsid w:val="00773E59"/>
    <w:rsid w:val="00774018"/>
    <w:rsid w:val="007745E9"/>
    <w:rsid w:val="00774ED7"/>
    <w:rsid w:val="00775123"/>
    <w:rsid w:val="00775C76"/>
    <w:rsid w:val="00775D1F"/>
    <w:rsid w:val="00775FFC"/>
    <w:rsid w:val="0077609B"/>
    <w:rsid w:val="00776B26"/>
    <w:rsid w:val="007779FC"/>
    <w:rsid w:val="00781281"/>
    <w:rsid w:val="007812E3"/>
    <w:rsid w:val="0078143D"/>
    <w:rsid w:val="00782257"/>
    <w:rsid w:val="00782D7B"/>
    <w:rsid w:val="00782E8B"/>
    <w:rsid w:val="00782F2B"/>
    <w:rsid w:val="007834FC"/>
    <w:rsid w:val="0078354C"/>
    <w:rsid w:val="00783E6C"/>
    <w:rsid w:val="007853D2"/>
    <w:rsid w:val="00786023"/>
    <w:rsid w:val="007862B2"/>
    <w:rsid w:val="007864F7"/>
    <w:rsid w:val="00786792"/>
    <w:rsid w:val="0078780B"/>
    <w:rsid w:val="007902AF"/>
    <w:rsid w:val="00791F85"/>
    <w:rsid w:val="007933FA"/>
    <w:rsid w:val="00795A1D"/>
    <w:rsid w:val="00795F5D"/>
    <w:rsid w:val="0079636A"/>
    <w:rsid w:val="00796906"/>
    <w:rsid w:val="007A2156"/>
    <w:rsid w:val="007A2974"/>
    <w:rsid w:val="007A2A1B"/>
    <w:rsid w:val="007A2CE6"/>
    <w:rsid w:val="007A2D6C"/>
    <w:rsid w:val="007A4046"/>
    <w:rsid w:val="007A4B1A"/>
    <w:rsid w:val="007A4F24"/>
    <w:rsid w:val="007A66B5"/>
    <w:rsid w:val="007A7759"/>
    <w:rsid w:val="007A7965"/>
    <w:rsid w:val="007B0302"/>
    <w:rsid w:val="007B08B6"/>
    <w:rsid w:val="007B13C4"/>
    <w:rsid w:val="007B2185"/>
    <w:rsid w:val="007B2FF5"/>
    <w:rsid w:val="007B3E1F"/>
    <w:rsid w:val="007B3F33"/>
    <w:rsid w:val="007B41DF"/>
    <w:rsid w:val="007B42B0"/>
    <w:rsid w:val="007B4BB7"/>
    <w:rsid w:val="007B574D"/>
    <w:rsid w:val="007B66BB"/>
    <w:rsid w:val="007B68CA"/>
    <w:rsid w:val="007B7E20"/>
    <w:rsid w:val="007C0538"/>
    <w:rsid w:val="007C2E5E"/>
    <w:rsid w:val="007C30B3"/>
    <w:rsid w:val="007C30E9"/>
    <w:rsid w:val="007C3B56"/>
    <w:rsid w:val="007C423F"/>
    <w:rsid w:val="007C4C5B"/>
    <w:rsid w:val="007C4E3E"/>
    <w:rsid w:val="007C52B8"/>
    <w:rsid w:val="007C55E0"/>
    <w:rsid w:val="007C58F3"/>
    <w:rsid w:val="007C6297"/>
    <w:rsid w:val="007C68D4"/>
    <w:rsid w:val="007C71F4"/>
    <w:rsid w:val="007C783B"/>
    <w:rsid w:val="007C7CFE"/>
    <w:rsid w:val="007D01E7"/>
    <w:rsid w:val="007D12BF"/>
    <w:rsid w:val="007D2068"/>
    <w:rsid w:val="007D25D3"/>
    <w:rsid w:val="007D2A36"/>
    <w:rsid w:val="007D306F"/>
    <w:rsid w:val="007D498C"/>
    <w:rsid w:val="007D5EE0"/>
    <w:rsid w:val="007D6A4C"/>
    <w:rsid w:val="007E06FE"/>
    <w:rsid w:val="007E12B9"/>
    <w:rsid w:val="007E15BD"/>
    <w:rsid w:val="007E1EF0"/>
    <w:rsid w:val="007E23CB"/>
    <w:rsid w:val="007E2914"/>
    <w:rsid w:val="007E3A95"/>
    <w:rsid w:val="007E474E"/>
    <w:rsid w:val="007E5462"/>
    <w:rsid w:val="007E5DA0"/>
    <w:rsid w:val="007E62E5"/>
    <w:rsid w:val="007F03BA"/>
    <w:rsid w:val="007F1299"/>
    <w:rsid w:val="007F1929"/>
    <w:rsid w:val="007F1D79"/>
    <w:rsid w:val="007F205F"/>
    <w:rsid w:val="007F3554"/>
    <w:rsid w:val="007F3CC5"/>
    <w:rsid w:val="007F4205"/>
    <w:rsid w:val="007F4914"/>
    <w:rsid w:val="007F516E"/>
    <w:rsid w:val="007F53D6"/>
    <w:rsid w:val="007F57E0"/>
    <w:rsid w:val="007F5A6F"/>
    <w:rsid w:val="007F5E76"/>
    <w:rsid w:val="007F614B"/>
    <w:rsid w:val="007F7F3E"/>
    <w:rsid w:val="0080110E"/>
    <w:rsid w:val="0080136F"/>
    <w:rsid w:val="0080164C"/>
    <w:rsid w:val="00801866"/>
    <w:rsid w:val="008022CE"/>
    <w:rsid w:val="00802574"/>
    <w:rsid w:val="00802ABF"/>
    <w:rsid w:val="008035DF"/>
    <w:rsid w:val="00803CF8"/>
    <w:rsid w:val="00803E6A"/>
    <w:rsid w:val="00804B37"/>
    <w:rsid w:val="00806945"/>
    <w:rsid w:val="00806F46"/>
    <w:rsid w:val="00807184"/>
    <w:rsid w:val="00810F1E"/>
    <w:rsid w:val="008133FB"/>
    <w:rsid w:val="00813C00"/>
    <w:rsid w:val="00814E6F"/>
    <w:rsid w:val="00815B8F"/>
    <w:rsid w:val="00816DFA"/>
    <w:rsid w:val="00817E8F"/>
    <w:rsid w:val="0082166E"/>
    <w:rsid w:val="00821686"/>
    <w:rsid w:val="00822E79"/>
    <w:rsid w:val="0082474D"/>
    <w:rsid w:val="00826B7D"/>
    <w:rsid w:val="008276AB"/>
    <w:rsid w:val="0083033C"/>
    <w:rsid w:val="0083071D"/>
    <w:rsid w:val="008324F6"/>
    <w:rsid w:val="00833E61"/>
    <w:rsid w:val="00835338"/>
    <w:rsid w:val="0083594D"/>
    <w:rsid w:val="00836944"/>
    <w:rsid w:val="00837253"/>
    <w:rsid w:val="00837F09"/>
    <w:rsid w:val="008404D6"/>
    <w:rsid w:val="00841516"/>
    <w:rsid w:val="00841A66"/>
    <w:rsid w:val="00841DBB"/>
    <w:rsid w:val="00842462"/>
    <w:rsid w:val="00842C58"/>
    <w:rsid w:val="00843A84"/>
    <w:rsid w:val="00843E67"/>
    <w:rsid w:val="008440E1"/>
    <w:rsid w:val="0084491B"/>
    <w:rsid w:val="00844C1D"/>
    <w:rsid w:val="00844DC0"/>
    <w:rsid w:val="00847E72"/>
    <w:rsid w:val="00850093"/>
    <w:rsid w:val="0085113E"/>
    <w:rsid w:val="0085117B"/>
    <w:rsid w:val="00851322"/>
    <w:rsid w:val="0085143C"/>
    <w:rsid w:val="0085227D"/>
    <w:rsid w:val="00853640"/>
    <w:rsid w:val="00854B95"/>
    <w:rsid w:val="008553BE"/>
    <w:rsid w:val="00856063"/>
    <w:rsid w:val="00856B79"/>
    <w:rsid w:val="00856D7C"/>
    <w:rsid w:val="00856D80"/>
    <w:rsid w:val="00857078"/>
    <w:rsid w:val="0085731C"/>
    <w:rsid w:val="00860D94"/>
    <w:rsid w:val="00861413"/>
    <w:rsid w:val="00861561"/>
    <w:rsid w:val="00861DC7"/>
    <w:rsid w:val="00862364"/>
    <w:rsid w:val="0086317F"/>
    <w:rsid w:val="00863677"/>
    <w:rsid w:val="00863C9C"/>
    <w:rsid w:val="00864216"/>
    <w:rsid w:val="0086429E"/>
    <w:rsid w:val="00864620"/>
    <w:rsid w:val="00864824"/>
    <w:rsid w:val="008656C6"/>
    <w:rsid w:val="00865797"/>
    <w:rsid w:val="00866ACE"/>
    <w:rsid w:val="00866BA3"/>
    <w:rsid w:val="00866DFC"/>
    <w:rsid w:val="00866E5F"/>
    <w:rsid w:val="008670DE"/>
    <w:rsid w:val="00867CD6"/>
    <w:rsid w:val="0087146E"/>
    <w:rsid w:val="008715F7"/>
    <w:rsid w:val="00871DB1"/>
    <w:rsid w:val="0087214C"/>
    <w:rsid w:val="00872955"/>
    <w:rsid w:val="00875145"/>
    <w:rsid w:val="00875219"/>
    <w:rsid w:val="0087557E"/>
    <w:rsid w:val="00875FAF"/>
    <w:rsid w:val="008769CB"/>
    <w:rsid w:val="00876BB4"/>
    <w:rsid w:val="008770F5"/>
    <w:rsid w:val="008774E8"/>
    <w:rsid w:val="0087782F"/>
    <w:rsid w:val="008778CF"/>
    <w:rsid w:val="00877A70"/>
    <w:rsid w:val="00880999"/>
    <w:rsid w:val="00880C20"/>
    <w:rsid w:val="008817F3"/>
    <w:rsid w:val="008823ED"/>
    <w:rsid w:val="00882A72"/>
    <w:rsid w:val="00882E63"/>
    <w:rsid w:val="00883236"/>
    <w:rsid w:val="00883AC4"/>
    <w:rsid w:val="00883B2E"/>
    <w:rsid w:val="00884050"/>
    <w:rsid w:val="0088472A"/>
    <w:rsid w:val="00884ADB"/>
    <w:rsid w:val="00886578"/>
    <w:rsid w:val="00886F16"/>
    <w:rsid w:val="00887818"/>
    <w:rsid w:val="008900AA"/>
    <w:rsid w:val="008900EE"/>
    <w:rsid w:val="008912F6"/>
    <w:rsid w:val="0089236F"/>
    <w:rsid w:val="00892C2B"/>
    <w:rsid w:val="00892EDF"/>
    <w:rsid w:val="008938FA"/>
    <w:rsid w:val="00893D63"/>
    <w:rsid w:val="0089409C"/>
    <w:rsid w:val="00894997"/>
    <w:rsid w:val="008952C5"/>
    <w:rsid w:val="008958BE"/>
    <w:rsid w:val="00895A65"/>
    <w:rsid w:val="00895EEC"/>
    <w:rsid w:val="00897465"/>
    <w:rsid w:val="008A0A01"/>
    <w:rsid w:val="008A0A8A"/>
    <w:rsid w:val="008A52CA"/>
    <w:rsid w:val="008A6881"/>
    <w:rsid w:val="008B0DDB"/>
    <w:rsid w:val="008B1B9F"/>
    <w:rsid w:val="008B2D3F"/>
    <w:rsid w:val="008B444E"/>
    <w:rsid w:val="008B4507"/>
    <w:rsid w:val="008B4FAD"/>
    <w:rsid w:val="008B5D41"/>
    <w:rsid w:val="008B656C"/>
    <w:rsid w:val="008B6BC2"/>
    <w:rsid w:val="008B7726"/>
    <w:rsid w:val="008B7C37"/>
    <w:rsid w:val="008B7E10"/>
    <w:rsid w:val="008C13A7"/>
    <w:rsid w:val="008C174E"/>
    <w:rsid w:val="008C210E"/>
    <w:rsid w:val="008C2C7D"/>
    <w:rsid w:val="008C2C81"/>
    <w:rsid w:val="008C4A63"/>
    <w:rsid w:val="008C52CB"/>
    <w:rsid w:val="008C6FBA"/>
    <w:rsid w:val="008C6FC2"/>
    <w:rsid w:val="008C729A"/>
    <w:rsid w:val="008D02B9"/>
    <w:rsid w:val="008D05D5"/>
    <w:rsid w:val="008D2810"/>
    <w:rsid w:val="008D2AB3"/>
    <w:rsid w:val="008D2CB3"/>
    <w:rsid w:val="008D2FF5"/>
    <w:rsid w:val="008D3082"/>
    <w:rsid w:val="008D4421"/>
    <w:rsid w:val="008D6C5E"/>
    <w:rsid w:val="008E0778"/>
    <w:rsid w:val="008E0DFF"/>
    <w:rsid w:val="008E15A6"/>
    <w:rsid w:val="008E2765"/>
    <w:rsid w:val="008E34D6"/>
    <w:rsid w:val="008E47D2"/>
    <w:rsid w:val="008E5194"/>
    <w:rsid w:val="008E5237"/>
    <w:rsid w:val="008F0DB0"/>
    <w:rsid w:val="008F1B68"/>
    <w:rsid w:val="008F1D51"/>
    <w:rsid w:val="008F3BF0"/>
    <w:rsid w:val="008F4C9E"/>
    <w:rsid w:val="008F5271"/>
    <w:rsid w:val="008F6581"/>
    <w:rsid w:val="008F6613"/>
    <w:rsid w:val="008F6AC5"/>
    <w:rsid w:val="008F7BCA"/>
    <w:rsid w:val="00900009"/>
    <w:rsid w:val="00900186"/>
    <w:rsid w:val="00900B0F"/>
    <w:rsid w:val="00901984"/>
    <w:rsid w:val="00902099"/>
    <w:rsid w:val="00903008"/>
    <w:rsid w:val="00903179"/>
    <w:rsid w:val="0090367C"/>
    <w:rsid w:val="00903C76"/>
    <w:rsid w:val="00904868"/>
    <w:rsid w:val="00904BFB"/>
    <w:rsid w:val="00904FCD"/>
    <w:rsid w:val="0090532F"/>
    <w:rsid w:val="00910B0E"/>
    <w:rsid w:val="0091119E"/>
    <w:rsid w:val="0091121B"/>
    <w:rsid w:val="00911D46"/>
    <w:rsid w:val="00912B11"/>
    <w:rsid w:val="00912E5E"/>
    <w:rsid w:val="0091307D"/>
    <w:rsid w:val="00913A4E"/>
    <w:rsid w:val="00913F83"/>
    <w:rsid w:val="009146A6"/>
    <w:rsid w:val="00914CB2"/>
    <w:rsid w:val="0091536A"/>
    <w:rsid w:val="00916C04"/>
    <w:rsid w:val="00916D0B"/>
    <w:rsid w:val="009173FB"/>
    <w:rsid w:val="0091790F"/>
    <w:rsid w:val="00917AEB"/>
    <w:rsid w:val="009200FB"/>
    <w:rsid w:val="0092104E"/>
    <w:rsid w:val="00921075"/>
    <w:rsid w:val="009216F0"/>
    <w:rsid w:val="009226EC"/>
    <w:rsid w:val="00923800"/>
    <w:rsid w:val="0092431D"/>
    <w:rsid w:val="00924C87"/>
    <w:rsid w:val="0092522C"/>
    <w:rsid w:val="00926F26"/>
    <w:rsid w:val="00927015"/>
    <w:rsid w:val="00930158"/>
    <w:rsid w:val="00930C58"/>
    <w:rsid w:val="00930D0E"/>
    <w:rsid w:val="009311CB"/>
    <w:rsid w:val="00931445"/>
    <w:rsid w:val="00931F4B"/>
    <w:rsid w:val="009326F1"/>
    <w:rsid w:val="0093335F"/>
    <w:rsid w:val="009341AE"/>
    <w:rsid w:val="009346A4"/>
    <w:rsid w:val="00934A95"/>
    <w:rsid w:val="009356D7"/>
    <w:rsid w:val="009357FC"/>
    <w:rsid w:val="00936B48"/>
    <w:rsid w:val="00936DD6"/>
    <w:rsid w:val="00936FA5"/>
    <w:rsid w:val="0093736E"/>
    <w:rsid w:val="009405EB"/>
    <w:rsid w:val="0094062F"/>
    <w:rsid w:val="0094343C"/>
    <w:rsid w:val="00943CB1"/>
    <w:rsid w:val="00944AB1"/>
    <w:rsid w:val="00944DBF"/>
    <w:rsid w:val="00945589"/>
    <w:rsid w:val="00945C4C"/>
    <w:rsid w:val="00946B75"/>
    <w:rsid w:val="00946E3C"/>
    <w:rsid w:val="00946E4C"/>
    <w:rsid w:val="009500FB"/>
    <w:rsid w:val="00950681"/>
    <w:rsid w:val="0095416A"/>
    <w:rsid w:val="00954171"/>
    <w:rsid w:val="00955680"/>
    <w:rsid w:val="0095689B"/>
    <w:rsid w:val="00956D48"/>
    <w:rsid w:val="009615E3"/>
    <w:rsid w:val="009619AA"/>
    <w:rsid w:val="00961E7D"/>
    <w:rsid w:val="00961FE9"/>
    <w:rsid w:val="0096244F"/>
    <w:rsid w:val="00962600"/>
    <w:rsid w:val="00962879"/>
    <w:rsid w:val="00963D9E"/>
    <w:rsid w:val="00965077"/>
    <w:rsid w:val="0096637D"/>
    <w:rsid w:val="009672F2"/>
    <w:rsid w:val="0096736D"/>
    <w:rsid w:val="00971C9B"/>
    <w:rsid w:val="0097265C"/>
    <w:rsid w:val="009726F4"/>
    <w:rsid w:val="00972A42"/>
    <w:rsid w:val="009739B2"/>
    <w:rsid w:val="00973E61"/>
    <w:rsid w:val="00976A9A"/>
    <w:rsid w:val="0097764B"/>
    <w:rsid w:val="00977697"/>
    <w:rsid w:val="00977F71"/>
    <w:rsid w:val="00981DC2"/>
    <w:rsid w:val="00981E94"/>
    <w:rsid w:val="00984035"/>
    <w:rsid w:val="009843B3"/>
    <w:rsid w:val="00984B00"/>
    <w:rsid w:val="009853B7"/>
    <w:rsid w:val="009856BC"/>
    <w:rsid w:val="00986200"/>
    <w:rsid w:val="00986438"/>
    <w:rsid w:val="009865A5"/>
    <w:rsid w:val="00986720"/>
    <w:rsid w:val="00987346"/>
    <w:rsid w:val="009877B7"/>
    <w:rsid w:val="009909C1"/>
    <w:rsid w:val="00991A6F"/>
    <w:rsid w:val="00992029"/>
    <w:rsid w:val="00992EB7"/>
    <w:rsid w:val="0099547A"/>
    <w:rsid w:val="00996316"/>
    <w:rsid w:val="00997A34"/>
    <w:rsid w:val="009A0319"/>
    <w:rsid w:val="009A0A1C"/>
    <w:rsid w:val="009A0B23"/>
    <w:rsid w:val="009A1936"/>
    <w:rsid w:val="009A1DAF"/>
    <w:rsid w:val="009A25FB"/>
    <w:rsid w:val="009A2D3E"/>
    <w:rsid w:val="009A6593"/>
    <w:rsid w:val="009A666E"/>
    <w:rsid w:val="009A707E"/>
    <w:rsid w:val="009A760C"/>
    <w:rsid w:val="009A7AA4"/>
    <w:rsid w:val="009A7DB6"/>
    <w:rsid w:val="009B03A1"/>
    <w:rsid w:val="009B041F"/>
    <w:rsid w:val="009B0C0A"/>
    <w:rsid w:val="009B10CF"/>
    <w:rsid w:val="009B1540"/>
    <w:rsid w:val="009B1885"/>
    <w:rsid w:val="009B18F2"/>
    <w:rsid w:val="009B1B00"/>
    <w:rsid w:val="009B1F62"/>
    <w:rsid w:val="009B46E3"/>
    <w:rsid w:val="009B4B2B"/>
    <w:rsid w:val="009B548B"/>
    <w:rsid w:val="009B6A28"/>
    <w:rsid w:val="009B6C1D"/>
    <w:rsid w:val="009B6E99"/>
    <w:rsid w:val="009B6ED1"/>
    <w:rsid w:val="009B7D21"/>
    <w:rsid w:val="009C0642"/>
    <w:rsid w:val="009C1D73"/>
    <w:rsid w:val="009C1ECE"/>
    <w:rsid w:val="009C2116"/>
    <w:rsid w:val="009C34AB"/>
    <w:rsid w:val="009C3AA2"/>
    <w:rsid w:val="009C3CF4"/>
    <w:rsid w:val="009C3F8D"/>
    <w:rsid w:val="009C46B7"/>
    <w:rsid w:val="009C4DBD"/>
    <w:rsid w:val="009C5E2E"/>
    <w:rsid w:val="009C6D13"/>
    <w:rsid w:val="009C7FDF"/>
    <w:rsid w:val="009D04F1"/>
    <w:rsid w:val="009D0D32"/>
    <w:rsid w:val="009D161A"/>
    <w:rsid w:val="009D2954"/>
    <w:rsid w:val="009D2FC1"/>
    <w:rsid w:val="009D30A7"/>
    <w:rsid w:val="009D59FC"/>
    <w:rsid w:val="009D5BD3"/>
    <w:rsid w:val="009D5C0A"/>
    <w:rsid w:val="009D6C21"/>
    <w:rsid w:val="009E073D"/>
    <w:rsid w:val="009E0CA5"/>
    <w:rsid w:val="009E0E88"/>
    <w:rsid w:val="009E1C95"/>
    <w:rsid w:val="009E24A5"/>
    <w:rsid w:val="009E3347"/>
    <w:rsid w:val="009E3C83"/>
    <w:rsid w:val="009E4DCE"/>
    <w:rsid w:val="009E5084"/>
    <w:rsid w:val="009E5815"/>
    <w:rsid w:val="009E79B9"/>
    <w:rsid w:val="009E7D29"/>
    <w:rsid w:val="009F016C"/>
    <w:rsid w:val="009F157D"/>
    <w:rsid w:val="009F1C18"/>
    <w:rsid w:val="009F3344"/>
    <w:rsid w:val="009F3F5E"/>
    <w:rsid w:val="009F50A1"/>
    <w:rsid w:val="009F5C34"/>
    <w:rsid w:val="009F621B"/>
    <w:rsid w:val="009F62A3"/>
    <w:rsid w:val="009F6CE1"/>
    <w:rsid w:val="009F73FE"/>
    <w:rsid w:val="00A00427"/>
    <w:rsid w:val="00A00753"/>
    <w:rsid w:val="00A00C6C"/>
    <w:rsid w:val="00A01341"/>
    <w:rsid w:val="00A0183A"/>
    <w:rsid w:val="00A037D9"/>
    <w:rsid w:val="00A04702"/>
    <w:rsid w:val="00A0532E"/>
    <w:rsid w:val="00A05586"/>
    <w:rsid w:val="00A05F3C"/>
    <w:rsid w:val="00A06A16"/>
    <w:rsid w:val="00A07DBA"/>
    <w:rsid w:val="00A1071C"/>
    <w:rsid w:val="00A10ABA"/>
    <w:rsid w:val="00A10EE2"/>
    <w:rsid w:val="00A1111C"/>
    <w:rsid w:val="00A114A2"/>
    <w:rsid w:val="00A118DE"/>
    <w:rsid w:val="00A12312"/>
    <w:rsid w:val="00A1305B"/>
    <w:rsid w:val="00A1321C"/>
    <w:rsid w:val="00A13C16"/>
    <w:rsid w:val="00A15136"/>
    <w:rsid w:val="00A16EE5"/>
    <w:rsid w:val="00A16FB4"/>
    <w:rsid w:val="00A17AD5"/>
    <w:rsid w:val="00A17DC6"/>
    <w:rsid w:val="00A17FDB"/>
    <w:rsid w:val="00A2079D"/>
    <w:rsid w:val="00A21D43"/>
    <w:rsid w:val="00A21F78"/>
    <w:rsid w:val="00A226BA"/>
    <w:rsid w:val="00A23802"/>
    <w:rsid w:val="00A24699"/>
    <w:rsid w:val="00A24CF7"/>
    <w:rsid w:val="00A24D99"/>
    <w:rsid w:val="00A26F3A"/>
    <w:rsid w:val="00A3044A"/>
    <w:rsid w:val="00A30533"/>
    <w:rsid w:val="00A310FD"/>
    <w:rsid w:val="00A312F5"/>
    <w:rsid w:val="00A31600"/>
    <w:rsid w:val="00A3191D"/>
    <w:rsid w:val="00A323B8"/>
    <w:rsid w:val="00A32AB9"/>
    <w:rsid w:val="00A3414B"/>
    <w:rsid w:val="00A352DA"/>
    <w:rsid w:val="00A362AB"/>
    <w:rsid w:val="00A36581"/>
    <w:rsid w:val="00A4082F"/>
    <w:rsid w:val="00A41252"/>
    <w:rsid w:val="00A425DA"/>
    <w:rsid w:val="00A43592"/>
    <w:rsid w:val="00A44482"/>
    <w:rsid w:val="00A44A82"/>
    <w:rsid w:val="00A45A67"/>
    <w:rsid w:val="00A45C90"/>
    <w:rsid w:val="00A46F8B"/>
    <w:rsid w:val="00A4710E"/>
    <w:rsid w:val="00A47E58"/>
    <w:rsid w:val="00A47FE3"/>
    <w:rsid w:val="00A500C4"/>
    <w:rsid w:val="00A500DB"/>
    <w:rsid w:val="00A50CA8"/>
    <w:rsid w:val="00A52D14"/>
    <w:rsid w:val="00A5336D"/>
    <w:rsid w:val="00A54647"/>
    <w:rsid w:val="00A55068"/>
    <w:rsid w:val="00A550D7"/>
    <w:rsid w:val="00A552FB"/>
    <w:rsid w:val="00A557E8"/>
    <w:rsid w:val="00A55E14"/>
    <w:rsid w:val="00A57873"/>
    <w:rsid w:val="00A57F5D"/>
    <w:rsid w:val="00A60157"/>
    <w:rsid w:val="00A6045B"/>
    <w:rsid w:val="00A62813"/>
    <w:rsid w:val="00A64AC2"/>
    <w:rsid w:val="00A64D4A"/>
    <w:rsid w:val="00A656A3"/>
    <w:rsid w:val="00A65950"/>
    <w:rsid w:val="00A65BB3"/>
    <w:rsid w:val="00A665F7"/>
    <w:rsid w:val="00A66895"/>
    <w:rsid w:val="00A67686"/>
    <w:rsid w:val="00A67E0A"/>
    <w:rsid w:val="00A72590"/>
    <w:rsid w:val="00A732B9"/>
    <w:rsid w:val="00A73A0D"/>
    <w:rsid w:val="00A74474"/>
    <w:rsid w:val="00A74531"/>
    <w:rsid w:val="00A74C7B"/>
    <w:rsid w:val="00A756DD"/>
    <w:rsid w:val="00A75AAC"/>
    <w:rsid w:val="00A760BE"/>
    <w:rsid w:val="00A76725"/>
    <w:rsid w:val="00A8101F"/>
    <w:rsid w:val="00A81034"/>
    <w:rsid w:val="00A81885"/>
    <w:rsid w:val="00A82154"/>
    <w:rsid w:val="00A82378"/>
    <w:rsid w:val="00A83DE3"/>
    <w:rsid w:val="00A85B2B"/>
    <w:rsid w:val="00A864AD"/>
    <w:rsid w:val="00A87817"/>
    <w:rsid w:val="00A87A7A"/>
    <w:rsid w:val="00A902C4"/>
    <w:rsid w:val="00A9104F"/>
    <w:rsid w:val="00A91BE1"/>
    <w:rsid w:val="00A924F6"/>
    <w:rsid w:val="00A94011"/>
    <w:rsid w:val="00A94CA9"/>
    <w:rsid w:val="00A94FF2"/>
    <w:rsid w:val="00A9584C"/>
    <w:rsid w:val="00A959B2"/>
    <w:rsid w:val="00A96C3D"/>
    <w:rsid w:val="00A96CB0"/>
    <w:rsid w:val="00A974FE"/>
    <w:rsid w:val="00A9758A"/>
    <w:rsid w:val="00A97940"/>
    <w:rsid w:val="00AA06AF"/>
    <w:rsid w:val="00AA26FD"/>
    <w:rsid w:val="00AA285A"/>
    <w:rsid w:val="00AA2922"/>
    <w:rsid w:val="00AA2D5B"/>
    <w:rsid w:val="00AA3A60"/>
    <w:rsid w:val="00AA43CB"/>
    <w:rsid w:val="00AA4A83"/>
    <w:rsid w:val="00AA5563"/>
    <w:rsid w:val="00AA5C3D"/>
    <w:rsid w:val="00AA61D0"/>
    <w:rsid w:val="00AA718D"/>
    <w:rsid w:val="00AA744C"/>
    <w:rsid w:val="00AA7681"/>
    <w:rsid w:val="00AB013F"/>
    <w:rsid w:val="00AB076C"/>
    <w:rsid w:val="00AB0C18"/>
    <w:rsid w:val="00AB167E"/>
    <w:rsid w:val="00AB1A1D"/>
    <w:rsid w:val="00AB2E64"/>
    <w:rsid w:val="00AB30CA"/>
    <w:rsid w:val="00AB32F4"/>
    <w:rsid w:val="00AB42F2"/>
    <w:rsid w:val="00AB4D2C"/>
    <w:rsid w:val="00AB4F68"/>
    <w:rsid w:val="00AB500C"/>
    <w:rsid w:val="00AB68FC"/>
    <w:rsid w:val="00AB7703"/>
    <w:rsid w:val="00AB7952"/>
    <w:rsid w:val="00AC0863"/>
    <w:rsid w:val="00AC4465"/>
    <w:rsid w:val="00AC44E9"/>
    <w:rsid w:val="00AC73D6"/>
    <w:rsid w:val="00AC7F4D"/>
    <w:rsid w:val="00AD11C8"/>
    <w:rsid w:val="00AD1A7C"/>
    <w:rsid w:val="00AD1E73"/>
    <w:rsid w:val="00AD2869"/>
    <w:rsid w:val="00AD2C32"/>
    <w:rsid w:val="00AD3A0E"/>
    <w:rsid w:val="00AD3D3B"/>
    <w:rsid w:val="00AD4D95"/>
    <w:rsid w:val="00AD5ED5"/>
    <w:rsid w:val="00AD72BF"/>
    <w:rsid w:val="00AD751E"/>
    <w:rsid w:val="00AD75ED"/>
    <w:rsid w:val="00AE0008"/>
    <w:rsid w:val="00AE015C"/>
    <w:rsid w:val="00AE031D"/>
    <w:rsid w:val="00AE0677"/>
    <w:rsid w:val="00AE0F08"/>
    <w:rsid w:val="00AE0FE3"/>
    <w:rsid w:val="00AE1FDC"/>
    <w:rsid w:val="00AE2B2C"/>
    <w:rsid w:val="00AE2C3A"/>
    <w:rsid w:val="00AE3049"/>
    <w:rsid w:val="00AE309A"/>
    <w:rsid w:val="00AE3759"/>
    <w:rsid w:val="00AE3E09"/>
    <w:rsid w:val="00AE487B"/>
    <w:rsid w:val="00AE4D07"/>
    <w:rsid w:val="00AE59DE"/>
    <w:rsid w:val="00AE5A1B"/>
    <w:rsid w:val="00AE65CD"/>
    <w:rsid w:val="00AE72A4"/>
    <w:rsid w:val="00AE79B5"/>
    <w:rsid w:val="00AE7AC5"/>
    <w:rsid w:val="00AE7C96"/>
    <w:rsid w:val="00AF053A"/>
    <w:rsid w:val="00AF075C"/>
    <w:rsid w:val="00AF38C8"/>
    <w:rsid w:val="00AF50E4"/>
    <w:rsid w:val="00AF52CA"/>
    <w:rsid w:val="00AF54C0"/>
    <w:rsid w:val="00AF578F"/>
    <w:rsid w:val="00AF5AC7"/>
    <w:rsid w:val="00AF631A"/>
    <w:rsid w:val="00AF66CA"/>
    <w:rsid w:val="00AF6772"/>
    <w:rsid w:val="00AF74AC"/>
    <w:rsid w:val="00B00E86"/>
    <w:rsid w:val="00B015A0"/>
    <w:rsid w:val="00B049C9"/>
    <w:rsid w:val="00B05C0D"/>
    <w:rsid w:val="00B067F9"/>
    <w:rsid w:val="00B069F7"/>
    <w:rsid w:val="00B06B8A"/>
    <w:rsid w:val="00B06C89"/>
    <w:rsid w:val="00B06CC7"/>
    <w:rsid w:val="00B06F9D"/>
    <w:rsid w:val="00B07DC5"/>
    <w:rsid w:val="00B103BE"/>
    <w:rsid w:val="00B10443"/>
    <w:rsid w:val="00B106C0"/>
    <w:rsid w:val="00B10CD5"/>
    <w:rsid w:val="00B11FE0"/>
    <w:rsid w:val="00B12292"/>
    <w:rsid w:val="00B13551"/>
    <w:rsid w:val="00B13702"/>
    <w:rsid w:val="00B137DB"/>
    <w:rsid w:val="00B13833"/>
    <w:rsid w:val="00B14956"/>
    <w:rsid w:val="00B159CD"/>
    <w:rsid w:val="00B164A9"/>
    <w:rsid w:val="00B164BD"/>
    <w:rsid w:val="00B166E2"/>
    <w:rsid w:val="00B16ABF"/>
    <w:rsid w:val="00B179B8"/>
    <w:rsid w:val="00B20105"/>
    <w:rsid w:val="00B20AD0"/>
    <w:rsid w:val="00B21366"/>
    <w:rsid w:val="00B21A8A"/>
    <w:rsid w:val="00B21AA2"/>
    <w:rsid w:val="00B21E05"/>
    <w:rsid w:val="00B2317F"/>
    <w:rsid w:val="00B23605"/>
    <w:rsid w:val="00B24274"/>
    <w:rsid w:val="00B24543"/>
    <w:rsid w:val="00B24D1B"/>
    <w:rsid w:val="00B24E98"/>
    <w:rsid w:val="00B25D5B"/>
    <w:rsid w:val="00B261BC"/>
    <w:rsid w:val="00B266B9"/>
    <w:rsid w:val="00B271CF"/>
    <w:rsid w:val="00B27C38"/>
    <w:rsid w:val="00B3100C"/>
    <w:rsid w:val="00B322B4"/>
    <w:rsid w:val="00B3307D"/>
    <w:rsid w:val="00B3313D"/>
    <w:rsid w:val="00B33145"/>
    <w:rsid w:val="00B3368A"/>
    <w:rsid w:val="00B34516"/>
    <w:rsid w:val="00B34D4A"/>
    <w:rsid w:val="00B3503F"/>
    <w:rsid w:val="00B35D48"/>
    <w:rsid w:val="00B3694A"/>
    <w:rsid w:val="00B36A3E"/>
    <w:rsid w:val="00B379D9"/>
    <w:rsid w:val="00B401D9"/>
    <w:rsid w:val="00B40384"/>
    <w:rsid w:val="00B408DE"/>
    <w:rsid w:val="00B412E2"/>
    <w:rsid w:val="00B41B3F"/>
    <w:rsid w:val="00B422F0"/>
    <w:rsid w:val="00B432E2"/>
    <w:rsid w:val="00B43B64"/>
    <w:rsid w:val="00B43D6A"/>
    <w:rsid w:val="00B43E3A"/>
    <w:rsid w:val="00B43E87"/>
    <w:rsid w:val="00B44F45"/>
    <w:rsid w:val="00B45D33"/>
    <w:rsid w:val="00B4622B"/>
    <w:rsid w:val="00B46A60"/>
    <w:rsid w:val="00B46ECA"/>
    <w:rsid w:val="00B475C2"/>
    <w:rsid w:val="00B50493"/>
    <w:rsid w:val="00B512F9"/>
    <w:rsid w:val="00B524CB"/>
    <w:rsid w:val="00B52DEB"/>
    <w:rsid w:val="00B53056"/>
    <w:rsid w:val="00B53239"/>
    <w:rsid w:val="00B542C5"/>
    <w:rsid w:val="00B54738"/>
    <w:rsid w:val="00B56537"/>
    <w:rsid w:val="00B56C2F"/>
    <w:rsid w:val="00B5765B"/>
    <w:rsid w:val="00B60753"/>
    <w:rsid w:val="00B60AF5"/>
    <w:rsid w:val="00B60FCB"/>
    <w:rsid w:val="00B62FE4"/>
    <w:rsid w:val="00B63AC6"/>
    <w:rsid w:val="00B6411A"/>
    <w:rsid w:val="00B652B2"/>
    <w:rsid w:val="00B6547D"/>
    <w:rsid w:val="00B66352"/>
    <w:rsid w:val="00B67583"/>
    <w:rsid w:val="00B70B99"/>
    <w:rsid w:val="00B71604"/>
    <w:rsid w:val="00B71C70"/>
    <w:rsid w:val="00B72F16"/>
    <w:rsid w:val="00B74765"/>
    <w:rsid w:val="00B747C1"/>
    <w:rsid w:val="00B76DFD"/>
    <w:rsid w:val="00B77080"/>
    <w:rsid w:val="00B77BB9"/>
    <w:rsid w:val="00B81F42"/>
    <w:rsid w:val="00B820D4"/>
    <w:rsid w:val="00B82814"/>
    <w:rsid w:val="00B829C6"/>
    <w:rsid w:val="00B83008"/>
    <w:rsid w:val="00B84D94"/>
    <w:rsid w:val="00B85B6E"/>
    <w:rsid w:val="00B86638"/>
    <w:rsid w:val="00B875DF"/>
    <w:rsid w:val="00B87D9F"/>
    <w:rsid w:val="00B9041A"/>
    <w:rsid w:val="00B905D2"/>
    <w:rsid w:val="00B90FD8"/>
    <w:rsid w:val="00B91F8C"/>
    <w:rsid w:val="00B926F6"/>
    <w:rsid w:val="00B9397F"/>
    <w:rsid w:val="00B94DCC"/>
    <w:rsid w:val="00B9621A"/>
    <w:rsid w:val="00B96413"/>
    <w:rsid w:val="00B96843"/>
    <w:rsid w:val="00B9797E"/>
    <w:rsid w:val="00BA06CD"/>
    <w:rsid w:val="00BA1526"/>
    <w:rsid w:val="00BA1A78"/>
    <w:rsid w:val="00BA2379"/>
    <w:rsid w:val="00BA2E87"/>
    <w:rsid w:val="00BA43E1"/>
    <w:rsid w:val="00BA43E9"/>
    <w:rsid w:val="00BA465A"/>
    <w:rsid w:val="00BA5303"/>
    <w:rsid w:val="00BA5357"/>
    <w:rsid w:val="00BA5F97"/>
    <w:rsid w:val="00BA5FA7"/>
    <w:rsid w:val="00BA60D1"/>
    <w:rsid w:val="00BA61C9"/>
    <w:rsid w:val="00BA6207"/>
    <w:rsid w:val="00BA686A"/>
    <w:rsid w:val="00BA6A58"/>
    <w:rsid w:val="00BA72A6"/>
    <w:rsid w:val="00BA752F"/>
    <w:rsid w:val="00BA7A79"/>
    <w:rsid w:val="00BA7EF0"/>
    <w:rsid w:val="00BA7FB8"/>
    <w:rsid w:val="00BB0681"/>
    <w:rsid w:val="00BB080D"/>
    <w:rsid w:val="00BB0FD4"/>
    <w:rsid w:val="00BB1CCB"/>
    <w:rsid w:val="00BB1F9F"/>
    <w:rsid w:val="00BB2568"/>
    <w:rsid w:val="00BB2D03"/>
    <w:rsid w:val="00BB3D5C"/>
    <w:rsid w:val="00BB4794"/>
    <w:rsid w:val="00BB47FC"/>
    <w:rsid w:val="00BB4827"/>
    <w:rsid w:val="00BB4A1D"/>
    <w:rsid w:val="00BB5F19"/>
    <w:rsid w:val="00BB72D5"/>
    <w:rsid w:val="00BB7442"/>
    <w:rsid w:val="00BC0467"/>
    <w:rsid w:val="00BC1A3E"/>
    <w:rsid w:val="00BC40D0"/>
    <w:rsid w:val="00BC5052"/>
    <w:rsid w:val="00BC67D8"/>
    <w:rsid w:val="00BC7668"/>
    <w:rsid w:val="00BC7958"/>
    <w:rsid w:val="00BC7FE9"/>
    <w:rsid w:val="00BD0022"/>
    <w:rsid w:val="00BD17F5"/>
    <w:rsid w:val="00BD1CF7"/>
    <w:rsid w:val="00BD2F3D"/>
    <w:rsid w:val="00BD3472"/>
    <w:rsid w:val="00BD3C52"/>
    <w:rsid w:val="00BD3DD6"/>
    <w:rsid w:val="00BD41AA"/>
    <w:rsid w:val="00BD5638"/>
    <w:rsid w:val="00BD7831"/>
    <w:rsid w:val="00BE2042"/>
    <w:rsid w:val="00BE2100"/>
    <w:rsid w:val="00BE2B99"/>
    <w:rsid w:val="00BE34F9"/>
    <w:rsid w:val="00BE3F02"/>
    <w:rsid w:val="00BE41A1"/>
    <w:rsid w:val="00BE50C9"/>
    <w:rsid w:val="00BE538F"/>
    <w:rsid w:val="00BE5FDC"/>
    <w:rsid w:val="00BE6EC9"/>
    <w:rsid w:val="00BE7D30"/>
    <w:rsid w:val="00BE7DC0"/>
    <w:rsid w:val="00BF100A"/>
    <w:rsid w:val="00BF38F6"/>
    <w:rsid w:val="00BF43AA"/>
    <w:rsid w:val="00BF446C"/>
    <w:rsid w:val="00BF4B87"/>
    <w:rsid w:val="00BF57D4"/>
    <w:rsid w:val="00BF6711"/>
    <w:rsid w:val="00BF6736"/>
    <w:rsid w:val="00BF6BE5"/>
    <w:rsid w:val="00BF7044"/>
    <w:rsid w:val="00BF74F0"/>
    <w:rsid w:val="00BF7658"/>
    <w:rsid w:val="00BF7C90"/>
    <w:rsid w:val="00C0014C"/>
    <w:rsid w:val="00C0020B"/>
    <w:rsid w:val="00C009B0"/>
    <w:rsid w:val="00C01F69"/>
    <w:rsid w:val="00C023A0"/>
    <w:rsid w:val="00C028E3"/>
    <w:rsid w:val="00C02AB5"/>
    <w:rsid w:val="00C03319"/>
    <w:rsid w:val="00C03396"/>
    <w:rsid w:val="00C035DA"/>
    <w:rsid w:val="00C03CDB"/>
    <w:rsid w:val="00C03DEF"/>
    <w:rsid w:val="00C04EC6"/>
    <w:rsid w:val="00C050A9"/>
    <w:rsid w:val="00C05186"/>
    <w:rsid w:val="00C059A6"/>
    <w:rsid w:val="00C073E8"/>
    <w:rsid w:val="00C078D6"/>
    <w:rsid w:val="00C079E1"/>
    <w:rsid w:val="00C07A46"/>
    <w:rsid w:val="00C07B2E"/>
    <w:rsid w:val="00C07D3F"/>
    <w:rsid w:val="00C10F62"/>
    <w:rsid w:val="00C11812"/>
    <w:rsid w:val="00C121E2"/>
    <w:rsid w:val="00C12319"/>
    <w:rsid w:val="00C13456"/>
    <w:rsid w:val="00C13A0A"/>
    <w:rsid w:val="00C13FD4"/>
    <w:rsid w:val="00C155C6"/>
    <w:rsid w:val="00C15687"/>
    <w:rsid w:val="00C160C7"/>
    <w:rsid w:val="00C16539"/>
    <w:rsid w:val="00C16753"/>
    <w:rsid w:val="00C17935"/>
    <w:rsid w:val="00C20544"/>
    <w:rsid w:val="00C207D9"/>
    <w:rsid w:val="00C20A45"/>
    <w:rsid w:val="00C20BE5"/>
    <w:rsid w:val="00C2467C"/>
    <w:rsid w:val="00C25695"/>
    <w:rsid w:val="00C265ED"/>
    <w:rsid w:val="00C266BB"/>
    <w:rsid w:val="00C26B59"/>
    <w:rsid w:val="00C30313"/>
    <w:rsid w:val="00C304E4"/>
    <w:rsid w:val="00C30BC3"/>
    <w:rsid w:val="00C31719"/>
    <w:rsid w:val="00C320FA"/>
    <w:rsid w:val="00C33355"/>
    <w:rsid w:val="00C33A6E"/>
    <w:rsid w:val="00C348D8"/>
    <w:rsid w:val="00C3523D"/>
    <w:rsid w:val="00C40404"/>
    <w:rsid w:val="00C408EB"/>
    <w:rsid w:val="00C42789"/>
    <w:rsid w:val="00C428DF"/>
    <w:rsid w:val="00C42AC0"/>
    <w:rsid w:val="00C4370F"/>
    <w:rsid w:val="00C4533B"/>
    <w:rsid w:val="00C4537E"/>
    <w:rsid w:val="00C4556E"/>
    <w:rsid w:val="00C465BF"/>
    <w:rsid w:val="00C466B4"/>
    <w:rsid w:val="00C46831"/>
    <w:rsid w:val="00C47268"/>
    <w:rsid w:val="00C477ED"/>
    <w:rsid w:val="00C47D3E"/>
    <w:rsid w:val="00C50406"/>
    <w:rsid w:val="00C510C3"/>
    <w:rsid w:val="00C528ED"/>
    <w:rsid w:val="00C52B5B"/>
    <w:rsid w:val="00C53EAF"/>
    <w:rsid w:val="00C5459A"/>
    <w:rsid w:val="00C5502E"/>
    <w:rsid w:val="00C552B7"/>
    <w:rsid w:val="00C553E5"/>
    <w:rsid w:val="00C55425"/>
    <w:rsid w:val="00C56599"/>
    <w:rsid w:val="00C5662C"/>
    <w:rsid w:val="00C57BEB"/>
    <w:rsid w:val="00C60580"/>
    <w:rsid w:val="00C6175D"/>
    <w:rsid w:val="00C6342F"/>
    <w:rsid w:val="00C6362B"/>
    <w:rsid w:val="00C63801"/>
    <w:rsid w:val="00C63D66"/>
    <w:rsid w:val="00C6479E"/>
    <w:rsid w:val="00C65BA3"/>
    <w:rsid w:val="00C65CB1"/>
    <w:rsid w:val="00C66EB1"/>
    <w:rsid w:val="00C67052"/>
    <w:rsid w:val="00C67FEA"/>
    <w:rsid w:val="00C7030E"/>
    <w:rsid w:val="00C703C0"/>
    <w:rsid w:val="00C7073F"/>
    <w:rsid w:val="00C70C62"/>
    <w:rsid w:val="00C70F63"/>
    <w:rsid w:val="00C710A6"/>
    <w:rsid w:val="00C71124"/>
    <w:rsid w:val="00C73B78"/>
    <w:rsid w:val="00C745E5"/>
    <w:rsid w:val="00C7488D"/>
    <w:rsid w:val="00C753EA"/>
    <w:rsid w:val="00C75998"/>
    <w:rsid w:val="00C75BCD"/>
    <w:rsid w:val="00C75CCB"/>
    <w:rsid w:val="00C769D1"/>
    <w:rsid w:val="00C76C8B"/>
    <w:rsid w:val="00C76CF9"/>
    <w:rsid w:val="00C77303"/>
    <w:rsid w:val="00C77C4C"/>
    <w:rsid w:val="00C8093F"/>
    <w:rsid w:val="00C8187D"/>
    <w:rsid w:val="00C83041"/>
    <w:rsid w:val="00C83396"/>
    <w:rsid w:val="00C83693"/>
    <w:rsid w:val="00C85BEE"/>
    <w:rsid w:val="00C85D52"/>
    <w:rsid w:val="00C868EA"/>
    <w:rsid w:val="00C87A72"/>
    <w:rsid w:val="00C90084"/>
    <w:rsid w:val="00C90B51"/>
    <w:rsid w:val="00C90F97"/>
    <w:rsid w:val="00C91198"/>
    <w:rsid w:val="00C91915"/>
    <w:rsid w:val="00C91C51"/>
    <w:rsid w:val="00C91C8B"/>
    <w:rsid w:val="00C92916"/>
    <w:rsid w:val="00C92EC5"/>
    <w:rsid w:val="00C93766"/>
    <w:rsid w:val="00C94D1A"/>
    <w:rsid w:val="00C957BE"/>
    <w:rsid w:val="00C95B67"/>
    <w:rsid w:val="00C96318"/>
    <w:rsid w:val="00C97215"/>
    <w:rsid w:val="00C97740"/>
    <w:rsid w:val="00C97BA0"/>
    <w:rsid w:val="00CA1A74"/>
    <w:rsid w:val="00CA1CE5"/>
    <w:rsid w:val="00CA251F"/>
    <w:rsid w:val="00CA33C3"/>
    <w:rsid w:val="00CA3442"/>
    <w:rsid w:val="00CA3A36"/>
    <w:rsid w:val="00CA3F79"/>
    <w:rsid w:val="00CA74B2"/>
    <w:rsid w:val="00CB116E"/>
    <w:rsid w:val="00CB13C5"/>
    <w:rsid w:val="00CB148D"/>
    <w:rsid w:val="00CB1692"/>
    <w:rsid w:val="00CB2EF5"/>
    <w:rsid w:val="00CB36C9"/>
    <w:rsid w:val="00CB5268"/>
    <w:rsid w:val="00CB7822"/>
    <w:rsid w:val="00CB7DF6"/>
    <w:rsid w:val="00CB7E8D"/>
    <w:rsid w:val="00CC0B6D"/>
    <w:rsid w:val="00CC1547"/>
    <w:rsid w:val="00CC38ED"/>
    <w:rsid w:val="00CC3BDE"/>
    <w:rsid w:val="00CC3FB9"/>
    <w:rsid w:val="00CC438E"/>
    <w:rsid w:val="00CC5942"/>
    <w:rsid w:val="00CC6D4F"/>
    <w:rsid w:val="00CC6E31"/>
    <w:rsid w:val="00CC6E3B"/>
    <w:rsid w:val="00CD1781"/>
    <w:rsid w:val="00CD2403"/>
    <w:rsid w:val="00CD24F1"/>
    <w:rsid w:val="00CD2824"/>
    <w:rsid w:val="00CD2D52"/>
    <w:rsid w:val="00CD3ADD"/>
    <w:rsid w:val="00CD3F1C"/>
    <w:rsid w:val="00CD3F28"/>
    <w:rsid w:val="00CD4005"/>
    <w:rsid w:val="00CD5E3E"/>
    <w:rsid w:val="00CD5F76"/>
    <w:rsid w:val="00CD6521"/>
    <w:rsid w:val="00CD78D9"/>
    <w:rsid w:val="00CE0E8F"/>
    <w:rsid w:val="00CE13D1"/>
    <w:rsid w:val="00CE155F"/>
    <w:rsid w:val="00CE1E6E"/>
    <w:rsid w:val="00CE209B"/>
    <w:rsid w:val="00CE24D1"/>
    <w:rsid w:val="00CE4F04"/>
    <w:rsid w:val="00CE72E8"/>
    <w:rsid w:val="00CF0346"/>
    <w:rsid w:val="00CF098F"/>
    <w:rsid w:val="00CF0BB5"/>
    <w:rsid w:val="00CF2AA1"/>
    <w:rsid w:val="00CF3353"/>
    <w:rsid w:val="00CF37D7"/>
    <w:rsid w:val="00CF4223"/>
    <w:rsid w:val="00CF4FD6"/>
    <w:rsid w:val="00CF5C7D"/>
    <w:rsid w:val="00CF64DF"/>
    <w:rsid w:val="00CF6AE1"/>
    <w:rsid w:val="00D00D46"/>
    <w:rsid w:val="00D01E8B"/>
    <w:rsid w:val="00D02F67"/>
    <w:rsid w:val="00D03986"/>
    <w:rsid w:val="00D03A72"/>
    <w:rsid w:val="00D03D8F"/>
    <w:rsid w:val="00D040A8"/>
    <w:rsid w:val="00D05F91"/>
    <w:rsid w:val="00D0682E"/>
    <w:rsid w:val="00D06975"/>
    <w:rsid w:val="00D06D18"/>
    <w:rsid w:val="00D10C23"/>
    <w:rsid w:val="00D10F6C"/>
    <w:rsid w:val="00D11EC0"/>
    <w:rsid w:val="00D1251A"/>
    <w:rsid w:val="00D12F5D"/>
    <w:rsid w:val="00D1376D"/>
    <w:rsid w:val="00D13B14"/>
    <w:rsid w:val="00D16085"/>
    <w:rsid w:val="00D166C5"/>
    <w:rsid w:val="00D16838"/>
    <w:rsid w:val="00D16912"/>
    <w:rsid w:val="00D170B2"/>
    <w:rsid w:val="00D174EB"/>
    <w:rsid w:val="00D175CB"/>
    <w:rsid w:val="00D1794A"/>
    <w:rsid w:val="00D20135"/>
    <w:rsid w:val="00D20398"/>
    <w:rsid w:val="00D204C2"/>
    <w:rsid w:val="00D204FB"/>
    <w:rsid w:val="00D215A8"/>
    <w:rsid w:val="00D22196"/>
    <w:rsid w:val="00D2290F"/>
    <w:rsid w:val="00D22D7A"/>
    <w:rsid w:val="00D246F5"/>
    <w:rsid w:val="00D256D2"/>
    <w:rsid w:val="00D25E60"/>
    <w:rsid w:val="00D267CD"/>
    <w:rsid w:val="00D26913"/>
    <w:rsid w:val="00D273EF"/>
    <w:rsid w:val="00D27437"/>
    <w:rsid w:val="00D2747A"/>
    <w:rsid w:val="00D3002A"/>
    <w:rsid w:val="00D3009D"/>
    <w:rsid w:val="00D33A2A"/>
    <w:rsid w:val="00D35350"/>
    <w:rsid w:val="00D35C18"/>
    <w:rsid w:val="00D35D0D"/>
    <w:rsid w:val="00D35D90"/>
    <w:rsid w:val="00D36E35"/>
    <w:rsid w:val="00D3743A"/>
    <w:rsid w:val="00D40144"/>
    <w:rsid w:val="00D4066A"/>
    <w:rsid w:val="00D410AA"/>
    <w:rsid w:val="00D41AB6"/>
    <w:rsid w:val="00D41B87"/>
    <w:rsid w:val="00D42A15"/>
    <w:rsid w:val="00D43271"/>
    <w:rsid w:val="00D433C0"/>
    <w:rsid w:val="00D43728"/>
    <w:rsid w:val="00D43ED7"/>
    <w:rsid w:val="00D4457A"/>
    <w:rsid w:val="00D46369"/>
    <w:rsid w:val="00D466AA"/>
    <w:rsid w:val="00D46E83"/>
    <w:rsid w:val="00D476CF"/>
    <w:rsid w:val="00D47969"/>
    <w:rsid w:val="00D5065F"/>
    <w:rsid w:val="00D5293D"/>
    <w:rsid w:val="00D52BBF"/>
    <w:rsid w:val="00D530CB"/>
    <w:rsid w:val="00D53C9C"/>
    <w:rsid w:val="00D57024"/>
    <w:rsid w:val="00D5775B"/>
    <w:rsid w:val="00D60AF1"/>
    <w:rsid w:val="00D61D00"/>
    <w:rsid w:val="00D61F5B"/>
    <w:rsid w:val="00D626B9"/>
    <w:rsid w:val="00D637A4"/>
    <w:rsid w:val="00D6437F"/>
    <w:rsid w:val="00D668BF"/>
    <w:rsid w:val="00D66A2E"/>
    <w:rsid w:val="00D70305"/>
    <w:rsid w:val="00D7066D"/>
    <w:rsid w:val="00D70DAF"/>
    <w:rsid w:val="00D7143C"/>
    <w:rsid w:val="00D7161C"/>
    <w:rsid w:val="00D74029"/>
    <w:rsid w:val="00D74817"/>
    <w:rsid w:val="00D75B31"/>
    <w:rsid w:val="00D75F88"/>
    <w:rsid w:val="00D76083"/>
    <w:rsid w:val="00D76CD8"/>
    <w:rsid w:val="00D77126"/>
    <w:rsid w:val="00D7746C"/>
    <w:rsid w:val="00D77587"/>
    <w:rsid w:val="00D77FBC"/>
    <w:rsid w:val="00D810F2"/>
    <w:rsid w:val="00D8162F"/>
    <w:rsid w:val="00D81693"/>
    <w:rsid w:val="00D81AC8"/>
    <w:rsid w:val="00D81C2F"/>
    <w:rsid w:val="00D825BC"/>
    <w:rsid w:val="00D833C8"/>
    <w:rsid w:val="00D83C57"/>
    <w:rsid w:val="00D83FA1"/>
    <w:rsid w:val="00D84F7C"/>
    <w:rsid w:val="00D85F8B"/>
    <w:rsid w:val="00D877BE"/>
    <w:rsid w:val="00D9015D"/>
    <w:rsid w:val="00D903F7"/>
    <w:rsid w:val="00D92ED4"/>
    <w:rsid w:val="00D93352"/>
    <w:rsid w:val="00D93ACF"/>
    <w:rsid w:val="00D9405A"/>
    <w:rsid w:val="00D94763"/>
    <w:rsid w:val="00D962C3"/>
    <w:rsid w:val="00D9725F"/>
    <w:rsid w:val="00D97667"/>
    <w:rsid w:val="00DA00D5"/>
    <w:rsid w:val="00DA2A0A"/>
    <w:rsid w:val="00DA34CD"/>
    <w:rsid w:val="00DA3634"/>
    <w:rsid w:val="00DA510C"/>
    <w:rsid w:val="00DA60C6"/>
    <w:rsid w:val="00DB0093"/>
    <w:rsid w:val="00DB0EC5"/>
    <w:rsid w:val="00DB13A5"/>
    <w:rsid w:val="00DB28B9"/>
    <w:rsid w:val="00DB33D9"/>
    <w:rsid w:val="00DB6518"/>
    <w:rsid w:val="00DB6534"/>
    <w:rsid w:val="00DB6AC2"/>
    <w:rsid w:val="00DB6B36"/>
    <w:rsid w:val="00DB6F22"/>
    <w:rsid w:val="00DB6F33"/>
    <w:rsid w:val="00DC0A73"/>
    <w:rsid w:val="00DC10BF"/>
    <w:rsid w:val="00DC1B36"/>
    <w:rsid w:val="00DC2694"/>
    <w:rsid w:val="00DC26A5"/>
    <w:rsid w:val="00DC3C20"/>
    <w:rsid w:val="00DC40D8"/>
    <w:rsid w:val="00DC4A48"/>
    <w:rsid w:val="00DC5FC3"/>
    <w:rsid w:val="00DC6AB2"/>
    <w:rsid w:val="00DD02F0"/>
    <w:rsid w:val="00DD0CE0"/>
    <w:rsid w:val="00DD1C6D"/>
    <w:rsid w:val="00DD24B1"/>
    <w:rsid w:val="00DD29B7"/>
    <w:rsid w:val="00DD2AFC"/>
    <w:rsid w:val="00DD3001"/>
    <w:rsid w:val="00DD3473"/>
    <w:rsid w:val="00DD3CD9"/>
    <w:rsid w:val="00DD4A9A"/>
    <w:rsid w:val="00DD5D10"/>
    <w:rsid w:val="00DD6E98"/>
    <w:rsid w:val="00DD7AA9"/>
    <w:rsid w:val="00DE10D4"/>
    <w:rsid w:val="00DE1430"/>
    <w:rsid w:val="00DE3CAA"/>
    <w:rsid w:val="00DE4CE4"/>
    <w:rsid w:val="00DE58D0"/>
    <w:rsid w:val="00DE64E7"/>
    <w:rsid w:val="00DE657A"/>
    <w:rsid w:val="00DE6B8E"/>
    <w:rsid w:val="00DE78D8"/>
    <w:rsid w:val="00DF0549"/>
    <w:rsid w:val="00DF0E59"/>
    <w:rsid w:val="00DF10C2"/>
    <w:rsid w:val="00DF2861"/>
    <w:rsid w:val="00DF2B49"/>
    <w:rsid w:val="00DF350F"/>
    <w:rsid w:val="00DF38FE"/>
    <w:rsid w:val="00DF3D54"/>
    <w:rsid w:val="00DF48D3"/>
    <w:rsid w:val="00DF5E88"/>
    <w:rsid w:val="00DF6063"/>
    <w:rsid w:val="00DF7165"/>
    <w:rsid w:val="00DF7783"/>
    <w:rsid w:val="00E01B5D"/>
    <w:rsid w:val="00E01D61"/>
    <w:rsid w:val="00E01DBD"/>
    <w:rsid w:val="00E02001"/>
    <w:rsid w:val="00E02BAB"/>
    <w:rsid w:val="00E02C8B"/>
    <w:rsid w:val="00E0398E"/>
    <w:rsid w:val="00E03BA8"/>
    <w:rsid w:val="00E0436B"/>
    <w:rsid w:val="00E04D4C"/>
    <w:rsid w:val="00E0514D"/>
    <w:rsid w:val="00E061DA"/>
    <w:rsid w:val="00E06909"/>
    <w:rsid w:val="00E06BA5"/>
    <w:rsid w:val="00E070FB"/>
    <w:rsid w:val="00E07341"/>
    <w:rsid w:val="00E07A54"/>
    <w:rsid w:val="00E10298"/>
    <w:rsid w:val="00E1032E"/>
    <w:rsid w:val="00E106FD"/>
    <w:rsid w:val="00E1115E"/>
    <w:rsid w:val="00E12A0F"/>
    <w:rsid w:val="00E1330C"/>
    <w:rsid w:val="00E13458"/>
    <w:rsid w:val="00E15AF2"/>
    <w:rsid w:val="00E168BA"/>
    <w:rsid w:val="00E16905"/>
    <w:rsid w:val="00E170F8"/>
    <w:rsid w:val="00E176A7"/>
    <w:rsid w:val="00E17CC5"/>
    <w:rsid w:val="00E20876"/>
    <w:rsid w:val="00E20EC6"/>
    <w:rsid w:val="00E218A3"/>
    <w:rsid w:val="00E22D7F"/>
    <w:rsid w:val="00E2315D"/>
    <w:rsid w:val="00E2355E"/>
    <w:rsid w:val="00E257B0"/>
    <w:rsid w:val="00E269B1"/>
    <w:rsid w:val="00E2714B"/>
    <w:rsid w:val="00E272FD"/>
    <w:rsid w:val="00E32651"/>
    <w:rsid w:val="00E32A8D"/>
    <w:rsid w:val="00E33A3A"/>
    <w:rsid w:val="00E34BBA"/>
    <w:rsid w:val="00E35527"/>
    <w:rsid w:val="00E40537"/>
    <w:rsid w:val="00E40748"/>
    <w:rsid w:val="00E41DF1"/>
    <w:rsid w:val="00E43C2B"/>
    <w:rsid w:val="00E44322"/>
    <w:rsid w:val="00E448A4"/>
    <w:rsid w:val="00E4500E"/>
    <w:rsid w:val="00E452DA"/>
    <w:rsid w:val="00E453C2"/>
    <w:rsid w:val="00E467F4"/>
    <w:rsid w:val="00E47F4C"/>
    <w:rsid w:val="00E502E9"/>
    <w:rsid w:val="00E51368"/>
    <w:rsid w:val="00E515B3"/>
    <w:rsid w:val="00E52223"/>
    <w:rsid w:val="00E525F1"/>
    <w:rsid w:val="00E52D3E"/>
    <w:rsid w:val="00E52FF2"/>
    <w:rsid w:val="00E5304D"/>
    <w:rsid w:val="00E531F6"/>
    <w:rsid w:val="00E5339F"/>
    <w:rsid w:val="00E54482"/>
    <w:rsid w:val="00E5498D"/>
    <w:rsid w:val="00E56A12"/>
    <w:rsid w:val="00E57563"/>
    <w:rsid w:val="00E6068B"/>
    <w:rsid w:val="00E61AA6"/>
    <w:rsid w:val="00E62E68"/>
    <w:rsid w:val="00E637AF"/>
    <w:rsid w:val="00E64C9E"/>
    <w:rsid w:val="00E65004"/>
    <w:rsid w:val="00E65921"/>
    <w:rsid w:val="00E65FF2"/>
    <w:rsid w:val="00E67A1A"/>
    <w:rsid w:val="00E7004A"/>
    <w:rsid w:val="00E707A0"/>
    <w:rsid w:val="00E71212"/>
    <w:rsid w:val="00E7148A"/>
    <w:rsid w:val="00E72435"/>
    <w:rsid w:val="00E72A2B"/>
    <w:rsid w:val="00E72CE7"/>
    <w:rsid w:val="00E73E15"/>
    <w:rsid w:val="00E7498C"/>
    <w:rsid w:val="00E75520"/>
    <w:rsid w:val="00E75B69"/>
    <w:rsid w:val="00E75D5D"/>
    <w:rsid w:val="00E75E87"/>
    <w:rsid w:val="00E769F1"/>
    <w:rsid w:val="00E76E6D"/>
    <w:rsid w:val="00E80268"/>
    <w:rsid w:val="00E81330"/>
    <w:rsid w:val="00E81609"/>
    <w:rsid w:val="00E83474"/>
    <w:rsid w:val="00E85A0F"/>
    <w:rsid w:val="00E86043"/>
    <w:rsid w:val="00E86476"/>
    <w:rsid w:val="00E87A21"/>
    <w:rsid w:val="00E90ABE"/>
    <w:rsid w:val="00E91265"/>
    <w:rsid w:val="00E932AA"/>
    <w:rsid w:val="00E94620"/>
    <w:rsid w:val="00E96469"/>
    <w:rsid w:val="00E96619"/>
    <w:rsid w:val="00E969A4"/>
    <w:rsid w:val="00E96A41"/>
    <w:rsid w:val="00E97C9A"/>
    <w:rsid w:val="00EA17C8"/>
    <w:rsid w:val="00EA2668"/>
    <w:rsid w:val="00EA2E8B"/>
    <w:rsid w:val="00EA3BF7"/>
    <w:rsid w:val="00EA4FBF"/>
    <w:rsid w:val="00EA5060"/>
    <w:rsid w:val="00EA523B"/>
    <w:rsid w:val="00EA590C"/>
    <w:rsid w:val="00EA59AC"/>
    <w:rsid w:val="00EA7DB3"/>
    <w:rsid w:val="00EB011F"/>
    <w:rsid w:val="00EB0B16"/>
    <w:rsid w:val="00EB0C9C"/>
    <w:rsid w:val="00EB29E5"/>
    <w:rsid w:val="00EB2B5E"/>
    <w:rsid w:val="00EB33BC"/>
    <w:rsid w:val="00EB35F7"/>
    <w:rsid w:val="00EB42A3"/>
    <w:rsid w:val="00EB46EE"/>
    <w:rsid w:val="00EB4E2B"/>
    <w:rsid w:val="00EB54C8"/>
    <w:rsid w:val="00EB5B86"/>
    <w:rsid w:val="00EB5B8B"/>
    <w:rsid w:val="00EB5C69"/>
    <w:rsid w:val="00EB6D90"/>
    <w:rsid w:val="00EB6F6B"/>
    <w:rsid w:val="00EB7921"/>
    <w:rsid w:val="00EB7FF3"/>
    <w:rsid w:val="00EC0DFD"/>
    <w:rsid w:val="00EC1198"/>
    <w:rsid w:val="00EC1680"/>
    <w:rsid w:val="00EC1727"/>
    <w:rsid w:val="00EC27C5"/>
    <w:rsid w:val="00EC2A2B"/>
    <w:rsid w:val="00EC3589"/>
    <w:rsid w:val="00EC483B"/>
    <w:rsid w:val="00EC5589"/>
    <w:rsid w:val="00EC6805"/>
    <w:rsid w:val="00EC70E2"/>
    <w:rsid w:val="00EC7784"/>
    <w:rsid w:val="00EC79A1"/>
    <w:rsid w:val="00ED0135"/>
    <w:rsid w:val="00ED1AFF"/>
    <w:rsid w:val="00ED1F39"/>
    <w:rsid w:val="00ED215E"/>
    <w:rsid w:val="00ED24BF"/>
    <w:rsid w:val="00ED32CD"/>
    <w:rsid w:val="00ED3E63"/>
    <w:rsid w:val="00ED4D55"/>
    <w:rsid w:val="00EE013E"/>
    <w:rsid w:val="00EE074A"/>
    <w:rsid w:val="00EE1776"/>
    <w:rsid w:val="00EE20C9"/>
    <w:rsid w:val="00EE3F79"/>
    <w:rsid w:val="00EE4DC8"/>
    <w:rsid w:val="00EE52CD"/>
    <w:rsid w:val="00EE5462"/>
    <w:rsid w:val="00EE6A80"/>
    <w:rsid w:val="00EE738F"/>
    <w:rsid w:val="00EF0DE7"/>
    <w:rsid w:val="00EF1EA4"/>
    <w:rsid w:val="00EF35A1"/>
    <w:rsid w:val="00EF3AD6"/>
    <w:rsid w:val="00EF4124"/>
    <w:rsid w:val="00EF45B7"/>
    <w:rsid w:val="00EF4789"/>
    <w:rsid w:val="00EF62E0"/>
    <w:rsid w:val="00EF6619"/>
    <w:rsid w:val="00EF6ABD"/>
    <w:rsid w:val="00EF6EB2"/>
    <w:rsid w:val="00EF75D3"/>
    <w:rsid w:val="00EF7A22"/>
    <w:rsid w:val="00EF7AF3"/>
    <w:rsid w:val="00F002EF"/>
    <w:rsid w:val="00F00455"/>
    <w:rsid w:val="00F01538"/>
    <w:rsid w:val="00F02884"/>
    <w:rsid w:val="00F02BEF"/>
    <w:rsid w:val="00F03AA4"/>
    <w:rsid w:val="00F03F5F"/>
    <w:rsid w:val="00F04A94"/>
    <w:rsid w:val="00F06419"/>
    <w:rsid w:val="00F064B4"/>
    <w:rsid w:val="00F07153"/>
    <w:rsid w:val="00F072C8"/>
    <w:rsid w:val="00F0740B"/>
    <w:rsid w:val="00F10EC1"/>
    <w:rsid w:val="00F11208"/>
    <w:rsid w:val="00F11219"/>
    <w:rsid w:val="00F12071"/>
    <w:rsid w:val="00F12279"/>
    <w:rsid w:val="00F12363"/>
    <w:rsid w:val="00F1319C"/>
    <w:rsid w:val="00F14439"/>
    <w:rsid w:val="00F14CA0"/>
    <w:rsid w:val="00F15006"/>
    <w:rsid w:val="00F150FD"/>
    <w:rsid w:val="00F15120"/>
    <w:rsid w:val="00F15163"/>
    <w:rsid w:val="00F15544"/>
    <w:rsid w:val="00F15A7D"/>
    <w:rsid w:val="00F1620A"/>
    <w:rsid w:val="00F174EA"/>
    <w:rsid w:val="00F17840"/>
    <w:rsid w:val="00F17DFE"/>
    <w:rsid w:val="00F17F0F"/>
    <w:rsid w:val="00F207D6"/>
    <w:rsid w:val="00F20DB7"/>
    <w:rsid w:val="00F22828"/>
    <w:rsid w:val="00F228DA"/>
    <w:rsid w:val="00F22B5C"/>
    <w:rsid w:val="00F22CFA"/>
    <w:rsid w:val="00F22E2C"/>
    <w:rsid w:val="00F233B1"/>
    <w:rsid w:val="00F2359E"/>
    <w:rsid w:val="00F23E5D"/>
    <w:rsid w:val="00F24542"/>
    <w:rsid w:val="00F24C5B"/>
    <w:rsid w:val="00F256DB"/>
    <w:rsid w:val="00F30AC3"/>
    <w:rsid w:val="00F3154D"/>
    <w:rsid w:val="00F31A8F"/>
    <w:rsid w:val="00F322AF"/>
    <w:rsid w:val="00F32E13"/>
    <w:rsid w:val="00F3361C"/>
    <w:rsid w:val="00F3519C"/>
    <w:rsid w:val="00F355D1"/>
    <w:rsid w:val="00F35B3D"/>
    <w:rsid w:val="00F3671A"/>
    <w:rsid w:val="00F36C06"/>
    <w:rsid w:val="00F3767F"/>
    <w:rsid w:val="00F37867"/>
    <w:rsid w:val="00F40190"/>
    <w:rsid w:val="00F4200A"/>
    <w:rsid w:val="00F427B0"/>
    <w:rsid w:val="00F42FA1"/>
    <w:rsid w:val="00F438BE"/>
    <w:rsid w:val="00F4467D"/>
    <w:rsid w:val="00F4476A"/>
    <w:rsid w:val="00F4584C"/>
    <w:rsid w:val="00F4595D"/>
    <w:rsid w:val="00F46C86"/>
    <w:rsid w:val="00F4777E"/>
    <w:rsid w:val="00F50332"/>
    <w:rsid w:val="00F522A4"/>
    <w:rsid w:val="00F52498"/>
    <w:rsid w:val="00F52BF3"/>
    <w:rsid w:val="00F53F9D"/>
    <w:rsid w:val="00F543AE"/>
    <w:rsid w:val="00F5483C"/>
    <w:rsid w:val="00F55D8D"/>
    <w:rsid w:val="00F56440"/>
    <w:rsid w:val="00F56991"/>
    <w:rsid w:val="00F57E50"/>
    <w:rsid w:val="00F6109A"/>
    <w:rsid w:val="00F61613"/>
    <w:rsid w:val="00F62FEC"/>
    <w:rsid w:val="00F63437"/>
    <w:rsid w:val="00F6369B"/>
    <w:rsid w:val="00F642D2"/>
    <w:rsid w:val="00F64752"/>
    <w:rsid w:val="00F64AD0"/>
    <w:rsid w:val="00F65794"/>
    <w:rsid w:val="00F6671A"/>
    <w:rsid w:val="00F6685A"/>
    <w:rsid w:val="00F671AA"/>
    <w:rsid w:val="00F67E69"/>
    <w:rsid w:val="00F70AD0"/>
    <w:rsid w:val="00F723DE"/>
    <w:rsid w:val="00F733BF"/>
    <w:rsid w:val="00F73602"/>
    <w:rsid w:val="00F74FEF"/>
    <w:rsid w:val="00F75FFA"/>
    <w:rsid w:val="00F77082"/>
    <w:rsid w:val="00F77392"/>
    <w:rsid w:val="00F81013"/>
    <w:rsid w:val="00F81C18"/>
    <w:rsid w:val="00F822AB"/>
    <w:rsid w:val="00F823A8"/>
    <w:rsid w:val="00F826C2"/>
    <w:rsid w:val="00F82810"/>
    <w:rsid w:val="00F83380"/>
    <w:rsid w:val="00F83390"/>
    <w:rsid w:val="00F83F41"/>
    <w:rsid w:val="00F846C7"/>
    <w:rsid w:val="00F872BE"/>
    <w:rsid w:val="00F87C8D"/>
    <w:rsid w:val="00F87CDA"/>
    <w:rsid w:val="00F87E9B"/>
    <w:rsid w:val="00F906C4"/>
    <w:rsid w:val="00F90AA0"/>
    <w:rsid w:val="00F924F8"/>
    <w:rsid w:val="00F9290D"/>
    <w:rsid w:val="00F936F0"/>
    <w:rsid w:val="00F9440C"/>
    <w:rsid w:val="00F9452B"/>
    <w:rsid w:val="00F94550"/>
    <w:rsid w:val="00F94935"/>
    <w:rsid w:val="00F95A90"/>
    <w:rsid w:val="00F96C2A"/>
    <w:rsid w:val="00F9723B"/>
    <w:rsid w:val="00FA0182"/>
    <w:rsid w:val="00FA0C86"/>
    <w:rsid w:val="00FA0FF8"/>
    <w:rsid w:val="00FA2863"/>
    <w:rsid w:val="00FA2A2D"/>
    <w:rsid w:val="00FA2D51"/>
    <w:rsid w:val="00FA2E28"/>
    <w:rsid w:val="00FA3B27"/>
    <w:rsid w:val="00FA45CE"/>
    <w:rsid w:val="00FA5991"/>
    <w:rsid w:val="00FA5F67"/>
    <w:rsid w:val="00FA688F"/>
    <w:rsid w:val="00FA6D65"/>
    <w:rsid w:val="00FA7B2E"/>
    <w:rsid w:val="00FB02A8"/>
    <w:rsid w:val="00FB0C75"/>
    <w:rsid w:val="00FB11D6"/>
    <w:rsid w:val="00FB1BA5"/>
    <w:rsid w:val="00FB2429"/>
    <w:rsid w:val="00FB2829"/>
    <w:rsid w:val="00FB2FDD"/>
    <w:rsid w:val="00FB39A9"/>
    <w:rsid w:val="00FB3A23"/>
    <w:rsid w:val="00FB4ED7"/>
    <w:rsid w:val="00FB5098"/>
    <w:rsid w:val="00FB61D5"/>
    <w:rsid w:val="00FB668F"/>
    <w:rsid w:val="00FB6EAB"/>
    <w:rsid w:val="00FB7164"/>
    <w:rsid w:val="00FB7354"/>
    <w:rsid w:val="00FC0B0A"/>
    <w:rsid w:val="00FC1B78"/>
    <w:rsid w:val="00FC1C0C"/>
    <w:rsid w:val="00FC3173"/>
    <w:rsid w:val="00FC4CFF"/>
    <w:rsid w:val="00FC675A"/>
    <w:rsid w:val="00FC6AAC"/>
    <w:rsid w:val="00FC7485"/>
    <w:rsid w:val="00FD04BB"/>
    <w:rsid w:val="00FD2060"/>
    <w:rsid w:val="00FD2487"/>
    <w:rsid w:val="00FD29FD"/>
    <w:rsid w:val="00FD2D82"/>
    <w:rsid w:val="00FD31AF"/>
    <w:rsid w:val="00FD6125"/>
    <w:rsid w:val="00FD6637"/>
    <w:rsid w:val="00FD6BAD"/>
    <w:rsid w:val="00FD6ED0"/>
    <w:rsid w:val="00FE041D"/>
    <w:rsid w:val="00FE0433"/>
    <w:rsid w:val="00FE0F21"/>
    <w:rsid w:val="00FE3D8F"/>
    <w:rsid w:val="00FE47F7"/>
    <w:rsid w:val="00FE4ADD"/>
    <w:rsid w:val="00FE505A"/>
    <w:rsid w:val="00FE56AA"/>
    <w:rsid w:val="00FE56D8"/>
    <w:rsid w:val="00FE5C13"/>
    <w:rsid w:val="00FE6344"/>
    <w:rsid w:val="00FE645B"/>
    <w:rsid w:val="00FF181B"/>
    <w:rsid w:val="00FF2537"/>
    <w:rsid w:val="00FF4196"/>
    <w:rsid w:val="00FF4A9B"/>
    <w:rsid w:val="00FF4EBC"/>
    <w:rsid w:val="00FF5549"/>
    <w:rsid w:val="00FF5FD6"/>
    <w:rsid w:val="00FF611C"/>
    <w:rsid w:val="00FF6487"/>
    <w:rsid w:val="00FF69DB"/>
    <w:rsid w:val="00FF6D37"/>
    <w:rsid w:val="00FF6E7F"/>
    <w:rsid w:val="00FF76D4"/>
    <w:rsid w:val="00FF7F4D"/>
    <w:rsid w:val="010121B4"/>
    <w:rsid w:val="01066A48"/>
    <w:rsid w:val="010D5FC6"/>
    <w:rsid w:val="01374C0C"/>
    <w:rsid w:val="015B1D33"/>
    <w:rsid w:val="016234D2"/>
    <w:rsid w:val="01773477"/>
    <w:rsid w:val="018918C8"/>
    <w:rsid w:val="018B2D26"/>
    <w:rsid w:val="018C2481"/>
    <w:rsid w:val="01B164AD"/>
    <w:rsid w:val="01C70B88"/>
    <w:rsid w:val="01EE12D1"/>
    <w:rsid w:val="01F01E3C"/>
    <w:rsid w:val="01FD1236"/>
    <w:rsid w:val="02153168"/>
    <w:rsid w:val="02227179"/>
    <w:rsid w:val="02380E83"/>
    <w:rsid w:val="024502FF"/>
    <w:rsid w:val="02490EC4"/>
    <w:rsid w:val="0252098B"/>
    <w:rsid w:val="02914636"/>
    <w:rsid w:val="02974394"/>
    <w:rsid w:val="02A01AC6"/>
    <w:rsid w:val="02BB5A6D"/>
    <w:rsid w:val="02D97F3F"/>
    <w:rsid w:val="02FD5764"/>
    <w:rsid w:val="033850F7"/>
    <w:rsid w:val="034D7815"/>
    <w:rsid w:val="03747A3A"/>
    <w:rsid w:val="03782EB4"/>
    <w:rsid w:val="039B4076"/>
    <w:rsid w:val="03B53DD3"/>
    <w:rsid w:val="03B96EA9"/>
    <w:rsid w:val="03C15B07"/>
    <w:rsid w:val="03DF12E7"/>
    <w:rsid w:val="03E60C72"/>
    <w:rsid w:val="03EA2651"/>
    <w:rsid w:val="04056DF7"/>
    <w:rsid w:val="04097F2D"/>
    <w:rsid w:val="041537FA"/>
    <w:rsid w:val="041C00E5"/>
    <w:rsid w:val="042421AC"/>
    <w:rsid w:val="04245DB5"/>
    <w:rsid w:val="042807E2"/>
    <w:rsid w:val="042F016D"/>
    <w:rsid w:val="04336B73"/>
    <w:rsid w:val="04525DA3"/>
    <w:rsid w:val="047A0DCD"/>
    <w:rsid w:val="04C74BC9"/>
    <w:rsid w:val="04DA126C"/>
    <w:rsid w:val="0504144A"/>
    <w:rsid w:val="051F1C74"/>
    <w:rsid w:val="05215177"/>
    <w:rsid w:val="052A3888"/>
    <w:rsid w:val="053818BA"/>
    <w:rsid w:val="05461957"/>
    <w:rsid w:val="055E085F"/>
    <w:rsid w:val="05615F60"/>
    <w:rsid w:val="05906AAF"/>
    <w:rsid w:val="05C55C85"/>
    <w:rsid w:val="05D83E68"/>
    <w:rsid w:val="05F54255"/>
    <w:rsid w:val="05F83B9A"/>
    <w:rsid w:val="05FF33CF"/>
    <w:rsid w:val="060C3E7B"/>
    <w:rsid w:val="062B48E6"/>
    <w:rsid w:val="063E506D"/>
    <w:rsid w:val="06462D5B"/>
    <w:rsid w:val="0649045C"/>
    <w:rsid w:val="06585DB1"/>
    <w:rsid w:val="065964F8"/>
    <w:rsid w:val="067233C4"/>
    <w:rsid w:val="06806132"/>
    <w:rsid w:val="068907B4"/>
    <w:rsid w:val="06A50B76"/>
    <w:rsid w:val="06B01105"/>
    <w:rsid w:val="06E31D05"/>
    <w:rsid w:val="0731192F"/>
    <w:rsid w:val="07411B09"/>
    <w:rsid w:val="07805F5A"/>
    <w:rsid w:val="07B216D8"/>
    <w:rsid w:val="07B75078"/>
    <w:rsid w:val="07C74150"/>
    <w:rsid w:val="08000CB8"/>
    <w:rsid w:val="08007803"/>
    <w:rsid w:val="08036419"/>
    <w:rsid w:val="08115849"/>
    <w:rsid w:val="08321601"/>
    <w:rsid w:val="08373AEF"/>
    <w:rsid w:val="08542ACF"/>
    <w:rsid w:val="086707D7"/>
    <w:rsid w:val="086E5BE3"/>
    <w:rsid w:val="087A4F46"/>
    <w:rsid w:val="08867257"/>
    <w:rsid w:val="088F1A65"/>
    <w:rsid w:val="08A67DD7"/>
    <w:rsid w:val="08AA62E2"/>
    <w:rsid w:val="08AC098A"/>
    <w:rsid w:val="08B871C5"/>
    <w:rsid w:val="08D538D0"/>
    <w:rsid w:val="08E20120"/>
    <w:rsid w:val="08EA474B"/>
    <w:rsid w:val="08ED65D7"/>
    <w:rsid w:val="090977B2"/>
    <w:rsid w:val="09137AE5"/>
    <w:rsid w:val="091A3AFD"/>
    <w:rsid w:val="092359D7"/>
    <w:rsid w:val="094C1D4E"/>
    <w:rsid w:val="09606A2F"/>
    <w:rsid w:val="09697100"/>
    <w:rsid w:val="096F377E"/>
    <w:rsid w:val="09856296"/>
    <w:rsid w:val="099843CC"/>
    <w:rsid w:val="099D7377"/>
    <w:rsid w:val="09A67B4D"/>
    <w:rsid w:val="09B07B5E"/>
    <w:rsid w:val="09B43CFC"/>
    <w:rsid w:val="09EB63D4"/>
    <w:rsid w:val="09F8320D"/>
    <w:rsid w:val="0A351C56"/>
    <w:rsid w:val="0A351CCC"/>
    <w:rsid w:val="0A580F87"/>
    <w:rsid w:val="0A6F66C7"/>
    <w:rsid w:val="0A7A6877"/>
    <w:rsid w:val="0A821DCB"/>
    <w:rsid w:val="0A9F38F9"/>
    <w:rsid w:val="0AB4389F"/>
    <w:rsid w:val="0AFF049B"/>
    <w:rsid w:val="0B005F1C"/>
    <w:rsid w:val="0B0C36F5"/>
    <w:rsid w:val="0B16126E"/>
    <w:rsid w:val="0B227736"/>
    <w:rsid w:val="0B23630F"/>
    <w:rsid w:val="0B5E04B4"/>
    <w:rsid w:val="0B675BF5"/>
    <w:rsid w:val="0B765B5B"/>
    <w:rsid w:val="0B823305"/>
    <w:rsid w:val="0B8B64C8"/>
    <w:rsid w:val="0B9F5774"/>
    <w:rsid w:val="0BCA33E7"/>
    <w:rsid w:val="0BE07789"/>
    <w:rsid w:val="0C0C18D2"/>
    <w:rsid w:val="0C1237DB"/>
    <w:rsid w:val="0C204075"/>
    <w:rsid w:val="0C4C48B9"/>
    <w:rsid w:val="0C6956AF"/>
    <w:rsid w:val="0C8361DB"/>
    <w:rsid w:val="0C850278"/>
    <w:rsid w:val="0C9A0EDB"/>
    <w:rsid w:val="0CA81750"/>
    <w:rsid w:val="0CAD5562"/>
    <w:rsid w:val="0CB545D4"/>
    <w:rsid w:val="0CB92CEF"/>
    <w:rsid w:val="0CCB0A0B"/>
    <w:rsid w:val="0CCB42BF"/>
    <w:rsid w:val="0D044DF0"/>
    <w:rsid w:val="0D49663A"/>
    <w:rsid w:val="0D49732D"/>
    <w:rsid w:val="0D4E0FE4"/>
    <w:rsid w:val="0D555343"/>
    <w:rsid w:val="0D8942C1"/>
    <w:rsid w:val="0D8E3FCC"/>
    <w:rsid w:val="0D9229D2"/>
    <w:rsid w:val="0D930454"/>
    <w:rsid w:val="0DF35EEF"/>
    <w:rsid w:val="0E064F10"/>
    <w:rsid w:val="0E241F41"/>
    <w:rsid w:val="0E304F49"/>
    <w:rsid w:val="0E354C95"/>
    <w:rsid w:val="0E4D43A8"/>
    <w:rsid w:val="0E5E6512"/>
    <w:rsid w:val="0E702BBD"/>
    <w:rsid w:val="0E8954E9"/>
    <w:rsid w:val="0E8D3EEF"/>
    <w:rsid w:val="0E955A93"/>
    <w:rsid w:val="0EB10347"/>
    <w:rsid w:val="0EC904D1"/>
    <w:rsid w:val="0EF146A7"/>
    <w:rsid w:val="0F033B2E"/>
    <w:rsid w:val="0F221070"/>
    <w:rsid w:val="0F282FC6"/>
    <w:rsid w:val="0F296AC0"/>
    <w:rsid w:val="0F2C7FC2"/>
    <w:rsid w:val="0F52751B"/>
    <w:rsid w:val="0F6273CA"/>
    <w:rsid w:val="0F673762"/>
    <w:rsid w:val="0F83298B"/>
    <w:rsid w:val="0F8E576B"/>
    <w:rsid w:val="0FAF6DCB"/>
    <w:rsid w:val="0FE36A1F"/>
    <w:rsid w:val="0FF259B5"/>
    <w:rsid w:val="1008722D"/>
    <w:rsid w:val="10155F08"/>
    <w:rsid w:val="103E38B5"/>
    <w:rsid w:val="104D6442"/>
    <w:rsid w:val="105A086B"/>
    <w:rsid w:val="10636469"/>
    <w:rsid w:val="10761BCF"/>
    <w:rsid w:val="107A5C99"/>
    <w:rsid w:val="107D407E"/>
    <w:rsid w:val="108E0327"/>
    <w:rsid w:val="10BD6F98"/>
    <w:rsid w:val="10E0563D"/>
    <w:rsid w:val="10E44043"/>
    <w:rsid w:val="10EC6ED1"/>
    <w:rsid w:val="10EE23D4"/>
    <w:rsid w:val="10F024B6"/>
    <w:rsid w:val="10F9394D"/>
    <w:rsid w:val="10FA36AA"/>
    <w:rsid w:val="10FC6B92"/>
    <w:rsid w:val="11021075"/>
    <w:rsid w:val="116B5221"/>
    <w:rsid w:val="11816503"/>
    <w:rsid w:val="11A132F7"/>
    <w:rsid w:val="11A43CF7"/>
    <w:rsid w:val="11A6791E"/>
    <w:rsid w:val="11A847AB"/>
    <w:rsid w:val="11AE1162"/>
    <w:rsid w:val="11B05724"/>
    <w:rsid w:val="11C36677"/>
    <w:rsid w:val="11CF7E49"/>
    <w:rsid w:val="11D30470"/>
    <w:rsid w:val="11D35ECA"/>
    <w:rsid w:val="11D413CD"/>
    <w:rsid w:val="11E825EC"/>
    <w:rsid w:val="11F63571"/>
    <w:rsid w:val="11F74064"/>
    <w:rsid w:val="11FB736B"/>
    <w:rsid w:val="12020DFB"/>
    <w:rsid w:val="120A0B37"/>
    <w:rsid w:val="122B1DB0"/>
    <w:rsid w:val="123D05AD"/>
    <w:rsid w:val="124379CF"/>
    <w:rsid w:val="12451F8D"/>
    <w:rsid w:val="12696EA4"/>
    <w:rsid w:val="12870D8D"/>
    <w:rsid w:val="12921057"/>
    <w:rsid w:val="129D1F15"/>
    <w:rsid w:val="12B32FBA"/>
    <w:rsid w:val="12B416BA"/>
    <w:rsid w:val="12C51739"/>
    <w:rsid w:val="12EF539D"/>
    <w:rsid w:val="13092230"/>
    <w:rsid w:val="13183FE3"/>
    <w:rsid w:val="134436D5"/>
    <w:rsid w:val="134D31B8"/>
    <w:rsid w:val="13773FFC"/>
    <w:rsid w:val="13833716"/>
    <w:rsid w:val="13980E5B"/>
    <w:rsid w:val="13A43BC7"/>
    <w:rsid w:val="13B158DD"/>
    <w:rsid w:val="13B80076"/>
    <w:rsid w:val="13BB12F7"/>
    <w:rsid w:val="13BD6CEF"/>
    <w:rsid w:val="13C17216"/>
    <w:rsid w:val="13CD7229"/>
    <w:rsid w:val="13F10443"/>
    <w:rsid w:val="14102C81"/>
    <w:rsid w:val="14117379"/>
    <w:rsid w:val="143A53BF"/>
    <w:rsid w:val="143D2AC1"/>
    <w:rsid w:val="144162BD"/>
    <w:rsid w:val="144D0B5D"/>
    <w:rsid w:val="1456794A"/>
    <w:rsid w:val="145D19DC"/>
    <w:rsid w:val="1469268B"/>
    <w:rsid w:val="14732F9B"/>
    <w:rsid w:val="14871C3B"/>
    <w:rsid w:val="14A35CE1"/>
    <w:rsid w:val="14F944F9"/>
    <w:rsid w:val="15092BFD"/>
    <w:rsid w:val="151B46AD"/>
    <w:rsid w:val="152A4CC8"/>
    <w:rsid w:val="152F114F"/>
    <w:rsid w:val="15491CF9"/>
    <w:rsid w:val="15846233"/>
    <w:rsid w:val="15B74648"/>
    <w:rsid w:val="15F232AA"/>
    <w:rsid w:val="15F616C9"/>
    <w:rsid w:val="161923D2"/>
    <w:rsid w:val="162503E3"/>
    <w:rsid w:val="162D2B22"/>
    <w:rsid w:val="166B40BE"/>
    <w:rsid w:val="167E20F6"/>
    <w:rsid w:val="169F00AC"/>
    <w:rsid w:val="16DE1BA1"/>
    <w:rsid w:val="17041FCF"/>
    <w:rsid w:val="17143815"/>
    <w:rsid w:val="173773B2"/>
    <w:rsid w:val="17561DD9"/>
    <w:rsid w:val="176F4EEF"/>
    <w:rsid w:val="178321B2"/>
    <w:rsid w:val="17B20E6E"/>
    <w:rsid w:val="17FF1243"/>
    <w:rsid w:val="18115297"/>
    <w:rsid w:val="18150E32"/>
    <w:rsid w:val="181D1D9F"/>
    <w:rsid w:val="18361447"/>
    <w:rsid w:val="18453C60"/>
    <w:rsid w:val="1892484E"/>
    <w:rsid w:val="18A12CF5"/>
    <w:rsid w:val="18AA77E9"/>
    <w:rsid w:val="18CE5E11"/>
    <w:rsid w:val="18FE11FB"/>
    <w:rsid w:val="1903037F"/>
    <w:rsid w:val="191E40FD"/>
    <w:rsid w:val="1924570B"/>
    <w:rsid w:val="19283C34"/>
    <w:rsid w:val="1954059A"/>
    <w:rsid w:val="195E6FCA"/>
    <w:rsid w:val="1986426C"/>
    <w:rsid w:val="19A6522D"/>
    <w:rsid w:val="19AE2A17"/>
    <w:rsid w:val="19B33E37"/>
    <w:rsid w:val="19E01483"/>
    <w:rsid w:val="19E15165"/>
    <w:rsid w:val="19E21D3C"/>
    <w:rsid w:val="19E82C4C"/>
    <w:rsid w:val="19F03C9C"/>
    <w:rsid w:val="19F658A5"/>
    <w:rsid w:val="19FF7D61"/>
    <w:rsid w:val="1A3F729E"/>
    <w:rsid w:val="1A48432A"/>
    <w:rsid w:val="1A8C126A"/>
    <w:rsid w:val="1A967CAD"/>
    <w:rsid w:val="1AA56D20"/>
    <w:rsid w:val="1AB933EA"/>
    <w:rsid w:val="1AC92B69"/>
    <w:rsid w:val="1AD93C19"/>
    <w:rsid w:val="1B0E3EDC"/>
    <w:rsid w:val="1B192DAF"/>
    <w:rsid w:val="1B1A7868"/>
    <w:rsid w:val="1B39367E"/>
    <w:rsid w:val="1B757B6A"/>
    <w:rsid w:val="1B7C6CA6"/>
    <w:rsid w:val="1B9A5AF2"/>
    <w:rsid w:val="1BB67D84"/>
    <w:rsid w:val="1BD113B1"/>
    <w:rsid w:val="1BF15567"/>
    <w:rsid w:val="1C15068F"/>
    <w:rsid w:val="1C245FAF"/>
    <w:rsid w:val="1C2F0A0B"/>
    <w:rsid w:val="1C4508ED"/>
    <w:rsid w:val="1C542F03"/>
    <w:rsid w:val="1C7879D5"/>
    <w:rsid w:val="1C902032"/>
    <w:rsid w:val="1CB47291"/>
    <w:rsid w:val="1CDD0E6C"/>
    <w:rsid w:val="1CE97F7E"/>
    <w:rsid w:val="1CEF6B87"/>
    <w:rsid w:val="1D181B85"/>
    <w:rsid w:val="1D182C25"/>
    <w:rsid w:val="1D2B409B"/>
    <w:rsid w:val="1D3075F1"/>
    <w:rsid w:val="1D3B675A"/>
    <w:rsid w:val="1D3E218A"/>
    <w:rsid w:val="1D4F4298"/>
    <w:rsid w:val="1D5F48BD"/>
    <w:rsid w:val="1D5F5A06"/>
    <w:rsid w:val="1D6E70D6"/>
    <w:rsid w:val="1D8A2FE1"/>
    <w:rsid w:val="1DC97F3D"/>
    <w:rsid w:val="1DF37276"/>
    <w:rsid w:val="1E3B0DA8"/>
    <w:rsid w:val="1E617C32"/>
    <w:rsid w:val="1E685864"/>
    <w:rsid w:val="1E8275B7"/>
    <w:rsid w:val="1E931436"/>
    <w:rsid w:val="1E96428C"/>
    <w:rsid w:val="1EAB165C"/>
    <w:rsid w:val="1EB74F38"/>
    <w:rsid w:val="1EC16A83"/>
    <w:rsid w:val="1EDC50AE"/>
    <w:rsid w:val="1EF76F5D"/>
    <w:rsid w:val="1EFC27D7"/>
    <w:rsid w:val="1F065EF2"/>
    <w:rsid w:val="1F093D32"/>
    <w:rsid w:val="1F0E32FE"/>
    <w:rsid w:val="1F197111"/>
    <w:rsid w:val="1F1A3246"/>
    <w:rsid w:val="1F1A4B93"/>
    <w:rsid w:val="1F3C3C44"/>
    <w:rsid w:val="1F56559A"/>
    <w:rsid w:val="1F7B11FF"/>
    <w:rsid w:val="1F817EB6"/>
    <w:rsid w:val="1F9127B3"/>
    <w:rsid w:val="1F9E2BED"/>
    <w:rsid w:val="1FFD0A09"/>
    <w:rsid w:val="200C46C4"/>
    <w:rsid w:val="201560AF"/>
    <w:rsid w:val="201E5E9B"/>
    <w:rsid w:val="202D1D4F"/>
    <w:rsid w:val="202F24DC"/>
    <w:rsid w:val="20593321"/>
    <w:rsid w:val="20831F67"/>
    <w:rsid w:val="208F37FB"/>
    <w:rsid w:val="20943C19"/>
    <w:rsid w:val="2095099D"/>
    <w:rsid w:val="20AF45AF"/>
    <w:rsid w:val="20C41AFE"/>
    <w:rsid w:val="20C50451"/>
    <w:rsid w:val="20D94EF4"/>
    <w:rsid w:val="21091E3F"/>
    <w:rsid w:val="210B3EDB"/>
    <w:rsid w:val="21156161"/>
    <w:rsid w:val="211B66D1"/>
    <w:rsid w:val="211B75F3"/>
    <w:rsid w:val="21375911"/>
    <w:rsid w:val="21760275"/>
    <w:rsid w:val="218211AE"/>
    <w:rsid w:val="21831B09"/>
    <w:rsid w:val="219363D5"/>
    <w:rsid w:val="21AB58A4"/>
    <w:rsid w:val="21AB72E8"/>
    <w:rsid w:val="21BF15BC"/>
    <w:rsid w:val="21C43717"/>
    <w:rsid w:val="21CB0975"/>
    <w:rsid w:val="21DA72F6"/>
    <w:rsid w:val="222F10FA"/>
    <w:rsid w:val="22321DE5"/>
    <w:rsid w:val="224B74EA"/>
    <w:rsid w:val="22534609"/>
    <w:rsid w:val="229B7E01"/>
    <w:rsid w:val="22A45464"/>
    <w:rsid w:val="22A72B65"/>
    <w:rsid w:val="22D86BB8"/>
    <w:rsid w:val="22E307CC"/>
    <w:rsid w:val="230C3B8F"/>
    <w:rsid w:val="230E6223"/>
    <w:rsid w:val="23262BFF"/>
    <w:rsid w:val="233649D3"/>
    <w:rsid w:val="23431AEA"/>
    <w:rsid w:val="234B10F5"/>
    <w:rsid w:val="239372EB"/>
    <w:rsid w:val="23A44E77"/>
    <w:rsid w:val="23B9752B"/>
    <w:rsid w:val="23E634F2"/>
    <w:rsid w:val="23F6158E"/>
    <w:rsid w:val="240927AD"/>
    <w:rsid w:val="24187544"/>
    <w:rsid w:val="241E4CD1"/>
    <w:rsid w:val="242E7F58"/>
    <w:rsid w:val="24332AB0"/>
    <w:rsid w:val="2449338A"/>
    <w:rsid w:val="246031BB"/>
    <w:rsid w:val="247A24F3"/>
    <w:rsid w:val="24921367"/>
    <w:rsid w:val="24A701B1"/>
    <w:rsid w:val="24BC6898"/>
    <w:rsid w:val="24D71774"/>
    <w:rsid w:val="24F52BA6"/>
    <w:rsid w:val="252235A1"/>
    <w:rsid w:val="25416735"/>
    <w:rsid w:val="257A718B"/>
    <w:rsid w:val="258F73AB"/>
    <w:rsid w:val="259E20C8"/>
    <w:rsid w:val="25B212FD"/>
    <w:rsid w:val="25B6156F"/>
    <w:rsid w:val="25C32846"/>
    <w:rsid w:val="25D521C4"/>
    <w:rsid w:val="25D72150"/>
    <w:rsid w:val="25FC66DD"/>
    <w:rsid w:val="261273A6"/>
    <w:rsid w:val="26164E0B"/>
    <w:rsid w:val="262B372C"/>
    <w:rsid w:val="263317DE"/>
    <w:rsid w:val="267E3536"/>
    <w:rsid w:val="26893797"/>
    <w:rsid w:val="26A91561"/>
    <w:rsid w:val="26BC0EA5"/>
    <w:rsid w:val="26C26330"/>
    <w:rsid w:val="26D1504D"/>
    <w:rsid w:val="26D34BE2"/>
    <w:rsid w:val="26D34FD6"/>
    <w:rsid w:val="26DB52B8"/>
    <w:rsid w:val="26E26B5A"/>
    <w:rsid w:val="26F25987"/>
    <w:rsid w:val="273839B0"/>
    <w:rsid w:val="273F1B1B"/>
    <w:rsid w:val="2768760E"/>
    <w:rsid w:val="276F020E"/>
    <w:rsid w:val="27734D48"/>
    <w:rsid w:val="27976201"/>
    <w:rsid w:val="27D75B9A"/>
    <w:rsid w:val="27F6425C"/>
    <w:rsid w:val="281B425C"/>
    <w:rsid w:val="28232267"/>
    <w:rsid w:val="28353CF0"/>
    <w:rsid w:val="283B6D0F"/>
    <w:rsid w:val="2846315D"/>
    <w:rsid w:val="28687E65"/>
    <w:rsid w:val="286A785E"/>
    <w:rsid w:val="28751D77"/>
    <w:rsid w:val="289912A7"/>
    <w:rsid w:val="28AD4A90"/>
    <w:rsid w:val="28B10F71"/>
    <w:rsid w:val="28C20B7D"/>
    <w:rsid w:val="28DF273D"/>
    <w:rsid w:val="28E0136A"/>
    <w:rsid w:val="28E95691"/>
    <w:rsid w:val="28F76EB1"/>
    <w:rsid w:val="290F7FEC"/>
    <w:rsid w:val="29387967"/>
    <w:rsid w:val="293A4FD9"/>
    <w:rsid w:val="293C4BC9"/>
    <w:rsid w:val="295C4868"/>
    <w:rsid w:val="296406A1"/>
    <w:rsid w:val="29724526"/>
    <w:rsid w:val="298D342A"/>
    <w:rsid w:val="29974A4D"/>
    <w:rsid w:val="29A1535C"/>
    <w:rsid w:val="29B42CF8"/>
    <w:rsid w:val="29B65568"/>
    <w:rsid w:val="29BF1089"/>
    <w:rsid w:val="29C1200E"/>
    <w:rsid w:val="29C17E10"/>
    <w:rsid w:val="2A0E5916"/>
    <w:rsid w:val="2A120B13"/>
    <w:rsid w:val="2A1F09F7"/>
    <w:rsid w:val="2A2A3673"/>
    <w:rsid w:val="2A2A7B66"/>
    <w:rsid w:val="2A4028DC"/>
    <w:rsid w:val="2A4F2657"/>
    <w:rsid w:val="2A5B4AF1"/>
    <w:rsid w:val="2A6D37AC"/>
    <w:rsid w:val="2A6F342B"/>
    <w:rsid w:val="2A893FD5"/>
    <w:rsid w:val="2AA9269C"/>
    <w:rsid w:val="2AD1141D"/>
    <w:rsid w:val="2AE14980"/>
    <w:rsid w:val="2AF00502"/>
    <w:rsid w:val="2AF6405C"/>
    <w:rsid w:val="2B041766"/>
    <w:rsid w:val="2B0626A5"/>
    <w:rsid w:val="2B417780"/>
    <w:rsid w:val="2B486992"/>
    <w:rsid w:val="2B496BF1"/>
    <w:rsid w:val="2B544A90"/>
    <w:rsid w:val="2B6333FB"/>
    <w:rsid w:val="2BA57BA0"/>
    <w:rsid w:val="2BC404DA"/>
    <w:rsid w:val="2BD77ACC"/>
    <w:rsid w:val="2BE76212"/>
    <w:rsid w:val="2BF31029"/>
    <w:rsid w:val="2BFB22B3"/>
    <w:rsid w:val="2C24385E"/>
    <w:rsid w:val="2C393D1C"/>
    <w:rsid w:val="2C3C3045"/>
    <w:rsid w:val="2C3E381E"/>
    <w:rsid w:val="2C5B3022"/>
    <w:rsid w:val="2C7118F7"/>
    <w:rsid w:val="2C887722"/>
    <w:rsid w:val="2CA2050A"/>
    <w:rsid w:val="2CA814B4"/>
    <w:rsid w:val="2CC72FA0"/>
    <w:rsid w:val="2CE6064A"/>
    <w:rsid w:val="2CF471A3"/>
    <w:rsid w:val="2CF912EE"/>
    <w:rsid w:val="2D047C28"/>
    <w:rsid w:val="2D4D52DE"/>
    <w:rsid w:val="2D7C6C0A"/>
    <w:rsid w:val="2DA56D8C"/>
    <w:rsid w:val="2DAB037A"/>
    <w:rsid w:val="2DAC3BFD"/>
    <w:rsid w:val="2DBB739A"/>
    <w:rsid w:val="2DDB158D"/>
    <w:rsid w:val="2DE97165"/>
    <w:rsid w:val="2E0550F9"/>
    <w:rsid w:val="2E27381A"/>
    <w:rsid w:val="2E280FC9"/>
    <w:rsid w:val="2E4569FD"/>
    <w:rsid w:val="2E4B2482"/>
    <w:rsid w:val="2E5D4562"/>
    <w:rsid w:val="2E6313C3"/>
    <w:rsid w:val="2E6D6A20"/>
    <w:rsid w:val="2E7C2C51"/>
    <w:rsid w:val="2E827CA8"/>
    <w:rsid w:val="2E8E5E0A"/>
    <w:rsid w:val="2E9118F2"/>
    <w:rsid w:val="2E942B39"/>
    <w:rsid w:val="2E996D68"/>
    <w:rsid w:val="2EF755A7"/>
    <w:rsid w:val="2F0A4710"/>
    <w:rsid w:val="2F2919D0"/>
    <w:rsid w:val="2F342400"/>
    <w:rsid w:val="2F365422"/>
    <w:rsid w:val="2F4C58A8"/>
    <w:rsid w:val="2F5E167A"/>
    <w:rsid w:val="2F791B0D"/>
    <w:rsid w:val="2F8D3BEE"/>
    <w:rsid w:val="2F8F5BE3"/>
    <w:rsid w:val="2F967065"/>
    <w:rsid w:val="2F995004"/>
    <w:rsid w:val="2FC254E7"/>
    <w:rsid w:val="2FCD296C"/>
    <w:rsid w:val="30007D18"/>
    <w:rsid w:val="300E71FB"/>
    <w:rsid w:val="30137EAD"/>
    <w:rsid w:val="3050647D"/>
    <w:rsid w:val="30650573"/>
    <w:rsid w:val="30696A58"/>
    <w:rsid w:val="30C0157A"/>
    <w:rsid w:val="30C93B1B"/>
    <w:rsid w:val="30CA089D"/>
    <w:rsid w:val="30D917DC"/>
    <w:rsid w:val="30ED4FD4"/>
    <w:rsid w:val="30EF505A"/>
    <w:rsid w:val="31152915"/>
    <w:rsid w:val="31174F47"/>
    <w:rsid w:val="31342673"/>
    <w:rsid w:val="31434681"/>
    <w:rsid w:val="314A1AEA"/>
    <w:rsid w:val="314A1E66"/>
    <w:rsid w:val="315025A5"/>
    <w:rsid w:val="3150593A"/>
    <w:rsid w:val="31562CFE"/>
    <w:rsid w:val="317B511C"/>
    <w:rsid w:val="318850D4"/>
    <w:rsid w:val="31A6084D"/>
    <w:rsid w:val="31CC2401"/>
    <w:rsid w:val="31E735BE"/>
    <w:rsid w:val="31F07C37"/>
    <w:rsid w:val="320A7220"/>
    <w:rsid w:val="32286157"/>
    <w:rsid w:val="32445586"/>
    <w:rsid w:val="324B17B4"/>
    <w:rsid w:val="32545A1C"/>
    <w:rsid w:val="326E1C4D"/>
    <w:rsid w:val="32726D74"/>
    <w:rsid w:val="327B34E1"/>
    <w:rsid w:val="327B6E8F"/>
    <w:rsid w:val="328A5CFA"/>
    <w:rsid w:val="328F3C58"/>
    <w:rsid w:val="329A50BF"/>
    <w:rsid w:val="32C44BDA"/>
    <w:rsid w:val="32CC41E5"/>
    <w:rsid w:val="32D4231F"/>
    <w:rsid w:val="32D87FF7"/>
    <w:rsid w:val="32E87544"/>
    <w:rsid w:val="331B094E"/>
    <w:rsid w:val="331D2CEA"/>
    <w:rsid w:val="33294383"/>
    <w:rsid w:val="33342E59"/>
    <w:rsid w:val="33423EEF"/>
    <w:rsid w:val="33463EAF"/>
    <w:rsid w:val="3348081F"/>
    <w:rsid w:val="3360766A"/>
    <w:rsid w:val="33874918"/>
    <w:rsid w:val="338B5E2A"/>
    <w:rsid w:val="338E7B26"/>
    <w:rsid w:val="33944B12"/>
    <w:rsid w:val="33AD4B03"/>
    <w:rsid w:val="33B3020A"/>
    <w:rsid w:val="33B466E1"/>
    <w:rsid w:val="33C7653D"/>
    <w:rsid w:val="33C83183"/>
    <w:rsid w:val="33CE508C"/>
    <w:rsid w:val="33D450E6"/>
    <w:rsid w:val="33E13BC3"/>
    <w:rsid w:val="33E76CA1"/>
    <w:rsid w:val="34036C1D"/>
    <w:rsid w:val="345536DA"/>
    <w:rsid w:val="34781CA2"/>
    <w:rsid w:val="347B6511"/>
    <w:rsid w:val="34910E6D"/>
    <w:rsid w:val="34987134"/>
    <w:rsid w:val="34B7500A"/>
    <w:rsid w:val="34BA3EFC"/>
    <w:rsid w:val="34BC360E"/>
    <w:rsid w:val="34C93B7C"/>
    <w:rsid w:val="34D118C1"/>
    <w:rsid w:val="34E003CD"/>
    <w:rsid w:val="34E55DCA"/>
    <w:rsid w:val="351540A2"/>
    <w:rsid w:val="35301450"/>
    <w:rsid w:val="35424061"/>
    <w:rsid w:val="354E3D66"/>
    <w:rsid w:val="3554427E"/>
    <w:rsid w:val="355C26E6"/>
    <w:rsid w:val="3560099A"/>
    <w:rsid w:val="356670DA"/>
    <w:rsid w:val="35990E80"/>
    <w:rsid w:val="35A46254"/>
    <w:rsid w:val="35AE1D1F"/>
    <w:rsid w:val="35B73DB1"/>
    <w:rsid w:val="35C41CC4"/>
    <w:rsid w:val="35D10FDA"/>
    <w:rsid w:val="35E21B23"/>
    <w:rsid w:val="35E421F9"/>
    <w:rsid w:val="35F239E6"/>
    <w:rsid w:val="35FA7022"/>
    <w:rsid w:val="36091134"/>
    <w:rsid w:val="361B48D1"/>
    <w:rsid w:val="36586DBF"/>
    <w:rsid w:val="36633A19"/>
    <w:rsid w:val="36667DC7"/>
    <w:rsid w:val="366A3757"/>
    <w:rsid w:val="367904EE"/>
    <w:rsid w:val="36792E6E"/>
    <w:rsid w:val="367F10BE"/>
    <w:rsid w:val="36A32A71"/>
    <w:rsid w:val="36BC445A"/>
    <w:rsid w:val="36BF53DF"/>
    <w:rsid w:val="36C61A50"/>
    <w:rsid w:val="36E6628A"/>
    <w:rsid w:val="36EA1AA7"/>
    <w:rsid w:val="36FA25D0"/>
    <w:rsid w:val="37050875"/>
    <w:rsid w:val="37235104"/>
    <w:rsid w:val="372A0312"/>
    <w:rsid w:val="37306695"/>
    <w:rsid w:val="37460B3B"/>
    <w:rsid w:val="374C1E64"/>
    <w:rsid w:val="37517D16"/>
    <w:rsid w:val="376C6090"/>
    <w:rsid w:val="377E4518"/>
    <w:rsid w:val="379E284F"/>
    <w:rsid w:val="379E4A4D"/>
    <w:rsid w:val="37B46BF1"/>
    <w:rsid w:val="37CA3BF1"/>
    <w:rsid w:val="37E51A4D"/>
    <w:rsid w:val="37F608ED"/>
    <w:rsid w:val="380C3F95"/>
    <w:rsid w:val="380E0C40"/>
    <w:rsid w:val="38101160"/>
    <w:rsid w:val="382D26AE"/>
    <w:rsid w:val="38485EC8"/>
    <w:rsid w:val="384C0FEA"/>
    <w:rsid w:val="38527D74"/>
    <w:rsid w:val="38853A46"/>
    <w:rsid w:val="38941AE2"/>
    <w:rsid w:val="389750B8"/>
    <w:rsid w:val="389D3ECC"/>
    <w:rsid w:val="38D201DE"/>
    <w:rsid w:val="38EC0D4E"/>
    <w:rsid w:val="39121C6B"/>
    <w:rsid w:val="392A5859"/>
    <w:rsid w:val="392A7A57"/>
    <w:rsid w:val="39371C85"/>
    <w:rsid w:val="39382013"/>
    <w:rsid w:val="393924A8"/>
    <w:rsid w:val="394D55C1"/>
    <w:rsid w:val="394F3EB2"/>
    <w:rsid w:val="3994423A"/>
    <w:rsid w:val="39C037CE"/>
    <w:rsid w:val="39C3314D"/>
    <w:rsid w:val="39CD64DC"/>
    <w:rsid w:val="39DF1047"/>
    <w:rsid w:val="39E13D03"/>
    <w:rsid w:val="39E27482"/>
    <w:rsid w:val="39E30AE4"/>
    <w:rsid w:val="3A092B2A"/>
    <w:rsid w:val="3A260C69"/>
    <w:rsid w:val="3A263172"/>
    <w:rsid w:val="3A622FD7"/>
    <w:rsid w:val="3A8231C1"/>
    <w:rsid w:val="3AA35FBF"/>
    <w:rsid w:val="3B0A24EB"/>
    <w:rsid w:val="3B331B1A"/>
    <w:rsid w:val="3B445B48"/>
    <w:rsid w:val="3B4D26BE"/>
    <w:rsid w:val="3B567FF1"/>
    <w:rsid w:val="3B815F90"/>
    <w:rsid w:val="3BC15EB7"/>
    <w:rsid w:val="3BC949FA"/>
    <w:rsid w:val="3BDA7340"/>
    <w:rsid w:val="3BEC3710"/>
    <w:rsid w:val="3BFC45A6"/>
    <w:rsid w:val="3C240A39"/>
    <w:rsid w:val="3C377F55"/>
    <w:rsid w:val="3C40376A"/>
    <w:rsid w:val="3C423A24"/>
    <w:rsid w:val="3C425E94"/>
    <w:rsid w:val="3C461AED"/>
    <w:rsid w:val="3C5A4B2B"/>
    <w:rsid w:val="3C5F3C3A"/>
    <w:rsid w:val="3C6331A4"/>
    <w:rsid w:val="3C853F56"/>
    <w:rsid w:val="3C9E4913"/>
    <w:rsid w:val="3CB37786"/>
    <w:rsid w:val="3CC138F6"/>
    <w:rsid w:val="3CCD7E3F"/>
    <w:rsid w:val="3D301E70"/>
    <w:rsid w:val="3D3056F4"/>
    <w:rsid w:val="3DB32244"/>
    <w:rsid w:val="3DCB25D0"/>
    <w:rsid w:val="3DEC4155"/>
    <w:rsid w:val="3DED6E10"/>
    <w:rsid w:val="3E047890"/>
    <w:rsid w:val="3E0C21E0"/>
    <w:rsid w:val="3E1C2D73"/>
    <w:rsid w:val="3E3B0EC9"/>
    <w:rsid w:val="3E3D4656"/>
    <w:rsid w:val="3E4E30EE"/>
    <w:rsid w:val="3E6F1691"/>
    <w:rsid w:val="3E7A310C"/>
    <w:rsid w:val="3E7B7DDB"/>
    <w:rsid w:val="3E7E41A7"/>
    <w:rsid w:val="3EBB1262"/>
    <w:rsid w:val="3ED32165"/>
    <w:rsid w:val="3ED71016"/>
    <w:rsid w:val="3EE86FC3"/>
    <w:rsid w:val="3EEA46C5"/>
    <w:rsid w:val="3F0179EE"/>
    <w:rsid w:val="3F056573"/>
    <w:rsid w:val="3F104904"/>
    <w:rsid w:val="3F297A2D"/>
    <w:rsid w:val="3F2F51B9"/>
    <w:rsid w:val="3F485824"/>
    <w:rsid w:val="3F513A37"/>
    <w:rsid w:val="3F51605E"/>
    <w:rsid w:val="3FA06772"/>
    <w:rsid w:val="3FA56B52"/>
    <w:rsid w:val="3FA915DB"/>
    <w:rsid w:val="3FCB6213"/>
    <w:rsid w:val="3FE55BE1"/>
    <w:rsid w:val="3FF34060"/>
    <w:rsid w:val="3FFC4092"/>
    <w:rsid w:val="400A73D4"/>
    <w:rsid w:val="403F7F52"/>
    <w:rsid w:val="40520794"/>
    <w:rsid w:val="405D39DE"/>
    <w:rsid w:val="4064002A"/>
    <w:rsid w:val="406861BB"/>
    <w:rsid w:val="40834E81"/>
    <w:rsid w:val="40903AFC"/>
    <w:rsid w:val="40942502"/>
    <w:rsid w:val="40957F84"/>
    <w:rsid w:val="40B80CC4"/>
    <w:rsid w:val="40C55EEB"/>
    <w:rsid w:val="40D17E21"/>
    <w:rsid w:val="40D5396C"/>
    <w:rsid w:val="40DC7ED4"/>
    <w:rsid w:val="411A01DD"/>
    <w:rsid w:val="411B4106"/>
    <w:rsid w:val="41297A72"/>
    <w:rsid w:val="412F10C8"/>
    <w:rsid w:val="4148144B"/>
    <w:rsid w:val="41487A27"/>
    <w:rsid w:val="415D4149"/>
    <w:rsid w:val="417234F9"/>
    <w:rsid w:val="418C7217"/>
    <w:rsid w:val="4191369F"/>
    <w:rsid w:val="41960106"/>
    <w:rsid w:val="41986C6D"/>
    <w:rsid w:val="419A3FAE"/>
    <w:rsid w:val="41B52103"/>
    <w:rsid w:val="41C16E43"/>
    <w:rsid w:val="41DE379E"/>
    <w:rsid w:val="41EC3DB8"/>
    <w:rsid w:val="42076B60"/>
    <w:rsid w:val="4214006C"/>
    <w:rsid w:val="421C3283"/>
    <w:rsid w:val="42892807"/>
    <w:rsid w:val="428F78E3"/>
    <w:rsid w:val="429B1C7D"/>
    <w:rsid w:val="42B70F03"/>
    <w:rsid w:val="431A75D4"/>
    <w:rsid w:val="432648EC"/>
    <w:rsid w:val="43281E98"/>
    <w:rsid w:val="433471A2"/>
    <w:rsid w:val="43495B2E"/>
    <w:rsid w:val="434A4619"/>
    <w:rsid w:val="435B1A11"/>
    <w:rsid w:val="436608DD"/>
    <w:rsid w:val="43690D26"/>
    <w:rsid w:val="436C3E18"/>
    <w:rsid w:val="437C49F4"/>
    <w:rsid w:val="438E5016"/>
    <w:rsid w:val="43FC55CA"/>
    <w:rsid w:val="440C0848"/>
    <w:rsid w:val="449D2AF3"/>
    <w:rsid w:val="44A87254"/>
    <w:rsid w:val="44B609C8"/>
    <w:rsid w:val="44D57FC4"/>
    <w:rsid w:val="44DC0C08"/>
    <w:rsid w:val="44F83847"/>
    <w:rsid w:val="451C7473"/>
    <w:rsid w:val="45576F7C"/>
    <w:rsid w:val="45622B78"/>
    <w:rsid w:val="456C2AAE"/>
    <w:rsid w:val="457345FE"/>
    <w:rsid w:val="45AE54CB"/>
    <w:rsid w:val="45AF3474"/>
    <w:rsid w:val="45F800DB"/>
    <w:rsid w:val="46105782"/>
    <w:rsid w:val="46245282"/>
    <w:rsid w:val="46315CB6"/>
    <w:rsid w:val="46503382"/>
    <w:rsid w:val="465F634A"/>
    <w:rsid w:val="465F7E83"/>
    <w:rsid w:val="46A16F55"/>
    <w:rsid w:val="46BF20A2"/>
    <w:rsid w:val="46C92DA7"/>
    <w:rsid w:val="46CB5EB5"/>
    <w:rsid w:val="46CC1167"/>
    <w:rsid w:val="46DD4B7E"/>
    <w:rsid w:val="47074554"/>
    <w:rsid w:val="47163F31"/>
    <w:rsid w:val="471D245A"/>
    <w:rsid w:val="4729044D"/>
    <w:rsid w:val="476810D0"/>
    <w:rsid w:val="476B4739"/>
    <w:rsid w:val="476E56BE"/>
    <w:rsid w:val="47762F2C"/>
    <w:rsid w:val="477E5958"/>
    <w:rsid w:val="47AC0A26"/>
    <w:rsid w:val="47BC67EE"/>
    <w:rsid w:val="47D903C4"/>
    <w:rsid w:val="4802434A"/>
    <w:rsid w:val="480635E7"/>
    <w:rsid w:val="480A4C19"/>
    <w:rsid w:val="48101870"/>
    <w:rsid w:val="48205161"/>
    <w:rsid w:val="484E4C8E"/>
    <w:rsid w:val="48570EBF"/>
    <w:rsid w:val="485C6A9E"/>
    <w:rsid w:val="4875266D"/>
    <w:rsid w:val="48775B70"/>
    <w:rsid w:val="488C1067"/>
    <w:rsid w:val="48D324D1"/>
    <w:rsid w:val="48E83892"/>
    <w:rsid w:val="48FB5330"/>
    <w:rsid w:val="49090450"/>
    <w:rsid w:val="49117305"/>
    <w:rsid w:val="491F23ED"/>
    <w:rsid w:val="49272491"/>
    <w:rsid w:val="493F52F0"/>
    <w:rsid w:val="49460550"/>
    <w:rsid w:val="49481ACD"/>
    <w:rsid w:val="4987064A"/>
    <w:rsid w:val="498B3579"/>
    <w:rsid w:val="499663CB"/>
    <w:rsid w:val="49B04973"/>
    <w:rsid w:val="49C3230F"/>
    <w:rsid w:val="49D3791F"/>
    <w:rsid w:val="49E0268F"/>
    <w:rsid w:val="49F86612"/>
    <w:rsid w:val="49FC6FF1"/>
    <w:rsid w:val="4A0A4E4D"/>
    <w:rsid w:val="4A167B9B"/>
    <w:rsid w:val="4A635C06"/>
    <w:rsid w:val="4A656779"/>
    <w:rsid w:val="4A7424EE"/>
    <w:rsid w:val="4A791E3E"/>
    <w:rsid w:val="4A9F38A9"/>
    <w:rsid w:val="4AB11F98"/>
    <w:rsid w:val="4AB63EA1"/>
    <w:rsid w:val="4AB94E26"/>
    <w:rsid w:val="4ABD162D"/>
    <w:rsid w:val="4AC877BF"/>
    <w:rsid w:val="4B064F25"/>
    <w:rsid w:val="4B324945"/>
    <w:rsid w:val="4B336136"/>
    <w:rsid w:val="4B3453DA"/>
    <w:rsid w:val="4B387071"/>
    <w:rsid w:val="4B431506"/>
    <w:rsid w:val="4B80136B"/>
    <w:rsid w:val="4BBF6BBC"/>
    <w:rsid w:val="4BD17C40"/>
    <w:rsid w:val="4BE04C65"/>
    <w:rsid w:val="4BEC1025"/>
    <w:rsid w:val="4BEF798D"/>
    <w:rsid w:val="4C0A34CE"/>
    <w:rsid w:val="4C520360"/>
    <w:rsid w:val="4C5329C8"/>
    <w:rsid w:val="4C5B1FD3"/>
    <w:rsid w:val="4C70091C"/>
    <w:rsid w:val="4C7B030A"/>
    <w:rsid w:val="4C7E128E"/>
    <w:rsid w:val="4C803267"/>
    <w:rsid w:val="4CA76BCF"/>
    <w:rsid w:val="4CB04E13"/>
    <w:rsid w:val="4CBF7AF9"/>
    <w:rsid w:val="4CF40513"/>
    <w:rsid w:val="4CF77C53"/>
    <w:rsid w:val="4CF83B25"/>
    <w:rsid w:val="4CFB4554"/>
    <w:rsid w:val="4D102D7B"/>
    <w:rsid w:val="4D167D39"/>
    <w:rsid w:val="4D21045F"/>
    <w:rsid w:val="4D2515D1"/>
    <w:rsid w:val="4D262751"/>
    <w:rsid w:val="4D2A3F2B"/>
    <w:rsid w:val="4D35050C"/>
    <w:rsid w:val="4D4C4DB0"/>
    <w:rsid w:val="4D540D0A"/>
    <w:rsid w:val="4D7C3730"/>
    <w:rsid w:val="4D8A02F1"/>
    <w:rsid w:val="4DA76772"/>
    <w:rsid w:val="4DCB0A26"/>
    <w:rsid w:val="4DE83B09"/>
    <w:rsid w:val="4DEE7402"/>
    <w:rsid w:val="4DF04598"/>
    <w:rsid w:val="4DF536DA"/>
    <w:rsid w:val="4DF64470"/>
    <w:rsid w:val="4E122678"/>
    <w:rsid w:val="4E152629"/>
    <w:rsid w:val="4E3A3A09"/>
    <w:rsid w:val="4E914171"/>
    <w:rsid w:val="4E93305C"/>
    <w:rsid w:val="4EB32071"/>
    <w:rsid w:val="4ED10F45"/>
    <w:rsid w:val="4ED129DC"/>
    <w:rsid w:val="4ED17248"/>
    <w:rsid w:val="4EEE230C"/>
    <w:rsid w:val="4EEF1F8C"/>
    <w:rsid w:val="4EF03291"/>
    <w:rsid w:val="4EFB5E44"/>
    <w:rsid w:val="4F0A3E3B"/>
    <w:rsid w:val="4F0E4A13"/>
    <w:rsid w:val="4F11658F"/>
    <w:rsid w:val="4F192677"/>
    <w:rsid w:val="4F1B7959"/>
    <w:rsid w:val="4F1F2382"/>
    <w:rsid w:val="4F4237F4"/>
    <w:rsid w:val="4F4A4C24"/>
    <w:rsid w:val="4F54463A"/>
    <w:rsid w:val="4F6F294F"/>
    <w:rsid w:val="4F8E493C"/>
    <w:rsid w:val="4FB46515"/>
    <w:rsid w:val="4FD67ABB"/>
    <w:rsid w:val="50011913"/>
    <w:rsid w:val="500D4698"/>
    <w:rsid w:val="501E2A33"/>
    <w:rsid w:val="502A762A"/>
    <w:rsid w:val="502C6AEA"/>
    <w:rsid w:val="505333D6"/>
    <w:rsid w:val="5057605B"/>
    <w:rsid w:val="5074015B"/>
    <w:rsid w:val="50781210"/>
    <w:rsid w:val="507D0499"/>
    <w:rsid w:val="509E4251"/>
    <w:rsid w:val="50B26775"/>
    <w:rsid w:val="50B35426"/>
    <w:rsid w:val="50C16256"/>
    <w:rsid w:val="50D13F4A"/>
    <w:rsid w:val="50F04F55"/>
    <w:rsid w:val="51241F2C"/>
    <w:rsid w:val="51474D24"/>
    <w:rsid w:val="514A408D"/>
    <w:rsid w:val="5171202B"/>
    <w:rsid w:val="51714DE5"/>
    <w:rsid w:val="518E2548"/>
    <w:rsid w:val="51AB0F0B"/>
    <w:rsid w:val="51AB5688"/>
    <w:rsid w:val="51BF7BAC"/>
    <w:rsid w:val="51E235E4"/>
    <w:rsid w:val="51FD3DE6"/>
    <w:rsid w:val="52283D58"/>
    <w:rsid w:val="522D01E0"/>
    <w:rsid w:val="523707EA"/>
    <w:rsid w:val="52435F27"/>
    <w:rsid w:val="524644C3"/>
    <w:rsid w:val="52613D59"/>
    <w:rsid w:val="526837A6"/>
    <w:rsid w:val="52706A0C"/>
    <w:rsid w:val="528A2981"/>
    <w:rsid w:val="52A843B5"/>
    <w:rsid w:val="52AD3FB1"/>
    <w:rsid w:val="52B05293"/>
    <w:rsid w:val="52DB37FC"/>
    <w:rsid w:val="52DE4780"/>
    <w:rsid w:val="52EF3C34"/>
    <w:rsid w:val="52F61E27"/>
    <w:rsid w:val="53052442"/>
    <w:rsid w:val="530B4BE6"/>
    <w:rsid w:val="530D52D0"/>
    <w:rsid w:val="532F31A9"/>
    <w:rsid w:val="534E2501"/>
    <w:rsid w:val="5360198C"/>
    <w:rsid w:val="537811A4"/>
    <w:rsid w:val="53B00BA1"/>
    <w:rsid w:val="53F70AD0"/>
    <w:rsid w:val="5418469E"/>
    <w:rsid w:val="542B7CA6"/>
    <w:rsid w:val="544D2950"/>
    <w:rsid w:val="5452714F"/>
    <w:rsid w:val="54583FED"/>
    <w:rsid w:val="546C2C8D"/>
    <w:rsid w:val="54824E31"/>
    <w:rsid w:val="54964C34"/>
    <w:rsid w:val="54A156E6"/>
    <w:rsid w:val="54A159E1"/>
    <w:rsid w:val="54A55BDC"/>
    <w:rsid w:val="54B022F5"/>
    <w:rsid w:val="54C46B9F"/>
    <w:rsid w:val="54CA22FB"/>
    <w:rsid w:val="54DA7742"/>
    <w:rsid w:val="55381463"/>
    <w:rsid w:val="553E2FE6"/>
    <w:rsid w:val="55502006"/>
    <w:rsid w:val="55594FD7"/>
    <w:rsid w:val="55633225"/>
    <w:rsid w:val="556C322E"/>
    <w:rsid w:val="557434C0"/>
    <w:rsid w:val="55785749"/>
    <w:rsid w:val="558E406A"/>
    <w:rsid w:val="55B72CB0"/>
    <w:rsid w:val="55B81234"/>
    <w:rsid w:val="55BE0B52"/>
    <w:rsid w:val="55C43CA6"/>
    <w:rsid w:val="56002E5F"/>
    <w:rsid w:val="56155247"/>
    <w:rsid w:val="562531D6"/>
    <w:rsid w:val="56260D65"/>
    <w:rsid w:val="56355AFC"/>
    <w:rsid w:val="5648259F"/>
    <w:rsid w:val="564925D3"/>
    <w:rsid w:val="56583A2F"/>
    <w:rsid w:val="565B2713"/>
    <w:rsid w:val="56743063"/>
    <w:rsid w:val="56757542"/>
    <w:rsid w:val="56775A2E"/>
    <w:rsid w:val="56781A69"/>
    <w:rsid w:val="567E71F5"/>
    <w:rsid w:val="568C5BEF"/>
    <w:rsid w:val="569D4227"/>
    <w:rsid w:val="56A83DD4"/>
    <w:rsid w:val="56C72144"/>
    <w:rsid w:val="56CD67B5"/>
    <w:rsid w:val="56D057DA"/>
    <w:rsid w:val="56DB3B32"/>
    <w:rsid w:val="56DF4CAD"/>
    <w:rsid w:val="56ED74A9"/>
    <w:rsid w:val="570A485B"/>
    <w:rsid w:val="570B33EC"/>
    <w:rsid w:val="575B7561"/>
    <w:rsid w:val="57805B1E"/>
    <w:rsid w:val="578226DD"/>
    <w:rsid w:val="57836AA3"/>
    <w:rsid w:val="578A642E"/>
    <w:rsid w:val="578C2980"/>
    <w:rsid w:val="57AB43E4"/>
    <w:rsid w:val="57AC65E2"/>
    <w:rsid w:val="57BA337A"/>
    <w:rsid w:val="57F01655"/>
    <w:rsid w:val="5809793F"/>
    <w:rsid w:val="58293D1A"/>
    <w:rsid w:val="582C32BD"/>
    <w:rsid w:val="58351E33"/>
    <w:rsid w:val="584500D7"/>
    <w:rsid w:val="58694A68"/>
    <w:rsid w:val="587C54AA"/>
    <w:rsid w:val="58820BC4"/>
    <w:rsid w:val="5883608B"/>
    <w:rsid w:val="58871A4B"/>
    <w:rsid w:val="588F72AF"/>
    <w:rsid w:val="58A46B7A"/>
    <w:rsid w:val="58A72099"/>
    <w:rsid w:val="58D7545F"/>
    <w:rsid w:val="590C4AAB"/>
    <w:rsid w:val="590E07A8"/>
    <w:rsid w:val="59122A32"/>
    <w:rsid w:val="59142C25"/>
    <w:rsid w:val="59212B72"/>
    <w:rsid w:val="592C7D58"/>
    <w:rsid w:val="594F4A95"/>
    <w:rsid w:val="595F46AB"/>
    <w:rsid w:val="59802ABF"/>
    <w:rsid w:val="5999038C"/>
    <w:rsid w:val="59E54F88"/>
    <w:rsid w:val="59E73CAE"/>
    <w:rsid w:val="5A0938D5"/>
    <w:rsid w:val="5A1070D1"/>
    <w:rsid w:val="5A270A2D"/>
    <w:rsid w:val="5A3A3D10"/>
    <w:rsid w:val="5A3D028B"/>
    <w:rsid w:val="5A45452B"/>
    <w:rsid w:val="5A46154D"/>
    <w:rsid w:val="5A4C5C31"/>
    <w:rsid w:val="5A8C7525"/>
    <w:rsid w:val="5ABD121A"/>
    <w:rsid w:val="5ACB7804"/>
    <w:rsid w:val="5AD32657"/>
    <w:rsid w:val="5AD50114"/>
    <w:rsid w:val="5AD71099"/>
    <w:rsid w:val="5ADD1724"/>
    <w:rsid w:val="5AF27CCD"/>
    <w:rsid w:val="5AF35146"/>
    <w:rsid w:val="5AF820D3"/>
    <w:rsid w:val="5B300AF8"/>
    <w:rsid w:val="5B401D6A"/>
    <w:rsid w:val="5B50133C"/>
    <w:rsid w:val="5B5A5664"/>
    <w:rsid w:val="5B67653B"/>
    <w:rsid w:val="5B7C7838"/>
    <w:rsid w:val="5B870736"/>
    <w:rsid w:val="5B8E5AB9"/>
    <w:rsid w:val="5B9339CA"/>
    <w:rsid w:val="5BB157CA"/>
    <w:rsid w:val="5BB36D43"/>
    <w:rsid w:val="5BB970E5"/>
    <w:rsid w:val="5BCF0A61"/>
    <w:rsid w:val="5BEC78DC"/>
    <w:rsid w:val="5BFE327D"/>
    <w:rsid w:val="5BFF0AFB"/>
    <w:rsid w:val="5C083989"/>
    <w:rsid w:val="5C204B39"/>
    <w:rsid w:val="5C250D3B"/>
    <w:rsid w:val="5C2F70CC"/>
    <w:rsid w:val="5C4B6B03"/>
    <w:rsid w:val="5C5A5074"/>
    <w:rsid w:val="5C6625AE"/>
    <w:rsid w:val="5C6953BD"/>
    <w:rsid w:val="5C6A2D77"/>
    <w:rsid w:val="5C6D49B2"/>
    <w:rsid w:val="5C7068F1"/>
    <w:rsid w:val="5C7A6246"/>
    <w:rsid w:val="5CAA1829"/>
    <w:rsid w:val="5CB00EB7"/>
    <w:rsid w:val="5CCB3F43"/>
    <w:rsid w:val="5CEA7C45"/>
    <w:rsid w:val="5D193453"/>
    <w:rsid w:val="5D1A10B2"/>
    <w:rsid w:val="5D1C5A4F"/>
    <w:rsid w:val="5D73626C"/>
    <w:rsid w:val="5D810AA5"/>
    <w:rsid w:val="5DDA3CF8"/>
    <w:rsid w:val="5DE762FC"/>
    <w:rsid w:val="5DFB126E"/>
    <w:rsid w:val="5E044B93"/>
    <w:rsid w:val="5E073271"/>
    <w:rsid w:val="5E0C7D93"/>
    <w:rsid w:val="5E1973BD"/>
    <w:rsid w:val="5E282743"/>
    <w:rsid w:val="5E2A38BD"/>
    <w:rsid w:val="5E3E70D7"/>
    <w:rsid w:val="5E4E5C73"/>
    <w:rsid w:val="5E754D87"/>
    <w:rsid w:val="5E781EA8"/>
    <w:rsid w:val="5E7A7683"/>
    <w:rsid w:val="5E99597B"/>
    <w:rsid w:val="5EBE2BFD"/>
    <w:rsid w:val="5EEA2A8A"/>
    <w:rsid w:val="5F076D88"/>
    <w:rsid w:val="5F1E4796"/>
    <w:rsid w:val="5F311C8E"/>
    <w:rsid w:val="5F484D33"/>
    <w:rsid w:val="5F605D66"/>
    <w:rsid w:val="5F6B0BE8"/>
    <w:rsid w:val="5F6C27F9"/>
    <w:rsid w:val="5FAB6F25"/>
    <w:rsid w:val="5FAF7F87"/>
    <w:rsid w:val="5FC8476A"/>
    <w:rsid w:val="5FCC1084"/>
    <w:rsid w:val="5FDC2B2A"/>
    <w:rsid w:val="5FDC6434"/>
    <w:rsid w:val="5FE15529"/>
    <w:rsid w:val="5FE52841"/>
    <w:rsid w:val="5FE53CE4"/>
    <w:rsid w:val="5FE84C69"/>
    <w:rsid w:val="5FEE6B72"/>
    <w:rsid w:val="600F4668"/>
    <w:rsid w:val="60260857"/>
    <w:rsid w:val="602821CF"/>
    <w:rsid w:val="60396B55"/>
    <w:rsid w:val="603B33EE"/>
    <w:rsid w:val="603B6C71"/>
    <w:rsid w:val="60434004"/>
    <w:rsid w:val="6068752D"/>
    <w:rsid w:val="60AA14A4"/>
    <w:rsid w:val="60B24332"/>
    <w:rsid w:val="60EE4FC6"/>
    <w:rsid w:val="614A1755"/>
    <w:rsid w:val="61526439"/>
    <w:rsid w:val="61631C7E"/>
    <w:rsid w:val="61694D60"/>
    <w:rsid w:val="61894C18"/>
    <w:rsid w:val="619565A7"/>
    <w:rsid w:val="61AA48CA"/>
    <w:rsid w:val="61BE18D7"/>
    <w:rsid w:val="61D2232C"/>
    <w:rsid w:val="61D75993"/>
    <w:rsid w:val="61DB5099"/>
    <w:rsid w:val="61E01520"/>
    <w:rsid w:val="621F230A"/>
    <w:rsid w:val="624B0BD0"/>
    <w:rsid w:val="626E2089"/>
    <w:rsid w:val="62862509"/>
    <w:rsid w:val="628733D6"/>
    <w:rsid w:val="629B46A2"/>
    <w:rsid w:val="629E645C"/>
    <w:rsid w:val="62ED00C3"/>
    <w:rsid w:val="62ED765E"/>
    <w:rsid w:val="62EF16DE"/>
    <w:rsid w:val="62FA3838"/>
    <w:rsid w:val="630F7EAC"/>
    <w:rsid w:val="63165248"/>
    <w:rsid w:val="632B0F31"/>
    <w:rsid w:val="63385F40"/>
    <w:rsid w:val="633B0109"/>
    <w:rsid w:val="633E3D64"/>
    <w:rsid w:val="63731937"/>
    <w:rsid w:val="637A4B45"/>
    <w:rsid w:val="63803269"/>
    <w:rsid w:val="63841BD1"/>
    <w:rsid w:val="638B61DA"/>
    <w:rsid w:val="63A23524"/>
    <w:rsid w:val="63E17FF1"/>
    <w:rsid w:val="64006F9C"/>
    <w:rsid w:val="64224CCA"/>
    <w:rsid w:val="643364F2"/>
    <w:rsid w:val="64432940"/>
    <w:rsid w:val="644D291F"/>
    <w:rsid w:val="64521574"/>
    <w:rsid w:val="64596731"/>
    <w:rsid w:val="64760260"/>
    <w:rsid w:val="64831853"/>
    <w:rsid w:val="64A245A7"/>
    <w:rsid w:val="64B5056E"/>
    <w:rsid w:val="64BC0F5D"/>
    <w:rsid w:val="64E366C7"/>
    <w:rsid w:val="64FA2A38"/>
    <w:rsid w:val="65142BB9"/>
    <w:rsid w:val="65305110"/>
    <w:rsid w:val="653A12A3"/>
    <w:rsid w:val="65491B67"/>
    <w:rsid w:val="654D6C3E"/>
    <w:rsid w:val="655069AC"/>
    <w:rsid w:val="65636BE4"/>
    <w:rsid w:val="656E29F6"/>
    <w:rsid w:val="65886E23"/>
    <w:rsid w:val="659D5AC4"/>
    <w:rsid w:val="65B456E9"/>
    <w:rsid w:val="65D61776"/>
    <w:rsid w:val="65E56373"/>
    <w:rsid w:val="65EE0CA2"/>
    <w:rsid w:val="65F52F6F"/>
    <w:rsid w:val="660F11FC"/>
    <w:rsid w:val="66292790"/>
    <w:rsid w:val="66340204"/>
    <w:rsid w:val="663911C6"/>
    <w:rsid w:val="663F0B50"/>
    <w:rsid w:val="6665029C"/>
    <w:rsid w:val="66920B37"/>
    <w:rsid w:val="66C155B9"/>
    <w:rsid w:val="66C8278F"/>
    <w:rsid w:val="66CB2414"/>
    <w:rsid w:val="66CE16B9"/>
    <w:rsid w:val="66DB4618"/>
    <w:rsid w:val="66E47FD9"/>
    <w:rsid w:val="66FC0F03"/>
    <w:rsid w:val="670E5BF9"/>
    <w:rsid w:val="6716408B"/>
    <w:rsid w:val="67165330"/>
    <w:rsid w:val="67401CDD"/>
    <w:rsid w:val="67421633"/>
    <w:rsid w:val="67523E37"/>
    <w:rsid w:val="675E1D01"/>
    <w:rsid w:val="676C4A3A"/>
    <w:rsid w:val="67950FF6"/>
    <w:rsid w:val="67951D2D"/>
    <w:rsid w:val="67974745"/>
    <w:rsid w:val="67A13C10"/>
    <w:rsid w:val="67AD4C6F"/>
    <w:rsid w:val="67B31150"/>
    <w:rsid w:val="67D8629D"/>
    <w:rsid w:val="67DE72F8"/>
    <w:rsid w:val="67ED1B11"/>
    <w:rsid w:val="67F4149B"/>
    <w:rsid w:val="680074AC"/>
    <w:rsid w:val="680A57EE"/>
    <w:rsid w:val="68184B53"/>
    <w:rsid w:val="68361FE3"/>
    <w:rsid w:val="68413C30"/>
    <w:rsid w:val="685A5C5E"/>
    <w:rsid w:val="685E4019"/>
    <w:rsid w:val="686E3363"/>
    <w:rsid w:val="687A681D"/>
    <w:rsid w:val="688E2A3A"/>
    <w:rsid w:val="688E4D86"/>
    <w:rsid w:val="689D7B36"/>
    <w:rsid w:val="68B31E9D"/>
    <w:rsid w:val="68B729BA"/>
    <w:rsid w:val="68DC2B49"/>
    <w:rsid w:val="68EB61B0"/>
    <w:rsid w:val="68ED3860"/>
    <w:rsid w:val="68F060E0"/>
    <w:rsid w:val="68F53861"/>
    <w:rsid w:val="68FA772F"/>
    <w:rsid w:val="69482CC7"/>
    <w:rsid w:val="694A15CE"/>
    <w:rsid w:val="697069D6"/>
    <w:rsid w:val="6985092D"/>
    <w:rsid w:val="69A668E3"/>
    <w:rsid w:val="69AD0514"/>
    <w:rsid w:val="69CA127E"/>
    <w:rsid w:val="69CD0D21"/>
    <w:rsid w:val="69E66841"/>
    <w:rsid w:val="69F97433"/>
    <w:rsid w:val="6A131496"/>
    <w:rsid w:val="6A2D6152"/>
    <w:rsid w:val="6A537326"/>
    <w:rsid w:val="6A62500C"/>
    <w:rsid w:val="6A6A1EA4"/>
    <w:rsid w:val="6A7262A4"/>
    <w:rsid w:val="6A845731"/>
    <w:rsid w:val="6A8D2838"/>
    <w:rsid w:val="6A9042E2"/>
    <w:rsid w:val="6A947639"/>
    <w:rsid w:val="6AAC3C13"/>
    <w:rsid w:val="6AAE3893"/>
    <w:rsid w:val="6AD3137F"/>
    <w:rsid w:val="6B1D541D"/>
    <w:rsid w:val="6B290FDE"/>
    <w:rsid w:val="6B2B1F62"/>
    <w:rsid w:val="6B8B1F7C"/>
    <w:rsid w:val="6B977BCF"/>
    <w:rsid w:val="6B9E003A"/>
    <w:rsid w:val="6BA14120"/>
    <w:rsid w:val="6BA24159"/>
    <w:rsid w:val="6BB875C8"/>
    <w:rsid w:val="6BC47DCF"/>
    <w:rsid w:val="6BF94E0B"/>
    <w:rsid w:val="6C0079BC"/>
    <w:rsid w:val="6C0D6CD2"/>
    <w:rsid w:val="6C2471AE"/>
    <w:rsid w:val="6C4D0082"/>
    <w:rsid w:val="6C5042C3"/>
    <w:rsid w:val="6C786381"/>
    <w:rsid w:val="6C7D060B"/>
    <w:rsid w:val="6C952DF1"/>
    <w:rsid w:val="6CB23063"/>
    <w:rsid w:val="6CB319F4"/>
    <w:rsid w:val="6CBA0917"/>
    <w:rsid w:val="6CBE7C3A"/>
    <w:rsid w:val="6CCD1611"/>
    <w:rsid w:val="6CD85ED6"/>
    <w:rsid w:val="6CE412B4"/>
    <w:rsid w:val="6D062935"/>
    <w:rsid w:val="6D0B49F7"/>
    <w:rsid w:val="6D164F86"/>
    <w:rsid w:val="6D1A2FAD"/>
    <w:rsid w:val="6D4C79DE"/>
    <w:rsid w:val="6D565D7B"/>
    <w:rsid w:val="6D5B21F7"/>
    <w:rsid w:val="6D6977D7"/>
    <w:rsid w:val="6D750C93"/>
    <w:rsid w:val="6D7B79BF"/>
    <w:rsid w:val="6D7F1132"/>
    <w:rsid w:val="6D890458"/>
    <w:rsid w:val="6DA55AEF"/>
    <w:rsid w:val="6DB67191"/>
    <w:rsid w:val="6DEF56A7"/>
    <w:rsid w:val="6E05418C"/>
    <w:rsid w:val="6E060410"/>
    <w:rsid w:val="6E0B3EC0"/>
    <w:rsid w:val="6E1C4834"/>
    <w:rsid w:val="6E216829"/>
    <w:rsid w:val="6E563714"/>
    <w:rsid w:val="6E5F7312"/>
    <w:rsid w:val="6E663D11"/>
    <w:rsid w:val="6E6910B0"/>
    <w:rsid w:val="6E73091D"/>
    <w:rsid w:val="6E740745"/>
    <w:rsid w:val="6E8825D4"/>
    <w:rsid w:val="6E900A55"/>
    <w:rsid w:val="6E930BD5"/>
    <w:rsid w:val="6E946A7C"/>
    <w:rsid w:val="6E974CC2"/>
    <w:rsid w:val="6EA13E56"/>
    <w:rsid w:val="6EAB14DE"/>
    <w:rsid w:val="6EBE1B6D"/>
    <w:rsid w:val="6ECA4748"/>
    <w:rsid w:val="6ED11054"/>
    <w:rsid w:val="6EDA2913"/>
    <w:rsid w:val="6EF8140C"/>
    <w:rsid w:val="6F0E0FC7"/>
    <w:rsid w:val="6F1140B8"/>
    <w:rsid w:val="6F254CE6"/>
    <w:rsid w:val="6F31437C"/>
    <w:rsid w:val="6F32211F"/>
    <w:rsid w:val="6F3E040D"/>
    <w:rsid w:val="6F89249A"/>
    <w:rsid w:val="6F8B61B3"/>
    <w:rsid w:val="6F93531A"/>
    <w:rsid w:val="6F94661F"/>
    <w:rsid w:val="6FA61C45"/>
    <w:rsid w:val="6FA8105C"/>
    <w:rsid w:val="6FD47408"/>
    <w:rsid w:val="6FD7038D"/>
    <w:rsid w:val="6FEC4AAF"/>
    <w:rsid w:val="704103D6"/>
    <w:rsid w:val="704E5A4D"/>
    <w:rsid w:val="704F34CF"/>
    <w:rsid w:val="705A19BC"/>
    <w:rsid w:val="7061092A"/>
    <w:rsid w:val="70647BF1"/>
    <w:rsid w:val="70805004"/>
    <w:rsid w:val="70895B2C"/>
    <w:rsid w:val="70AF25EE"/>
    <w:rsid w:val="70BB3F29"/>
    <w:rsid w:val="70D76DFC"/>
    <w:rsid w:val="712325AD"/>
    <w:rsid w:val="713A1E7D"/>
    <w:rsid w:val="716167CC"/>
    <w:rsid w:val="716C6225"/>
    <w:rsid w:val="717E2EDA"/>
    <w:rsid w:val="71821498"/>
    <w:rsid w:val="71F64B04"/>
    <w:rsid w:val="71FC6A0D"/>
    <w:rsid w:val="71FF7E6A"/>
    <w:rsid w:val="7208723E"/>
    <w:rsid w:val="720A7028"/>
    <w:rsid w:val="72216C4D"/>
    <w:rsid w:val="723A1D75"/>
    <w:rsid w:val="723C0EBC"/>
    <w:rsid w:val="7249798C"/>
    <w:rsid w:val="725503A1"/>
    <w:rsid w:val="725B0264"/>
    <w:rsid w:val="726208AB"/>
    <w:rsid w:val="72727AFB"/>
    <w:rsid w:val="72757DB1"/>
    <w:rsid w:val="72AF7641"/>
    <w:rsid w:val="72BD6ACB"/>
    <w:rsid w:val="72DB1034"/>
    <w:rsid w:val="72FC1E33"/>
    <w:rsid w:val="734B4066"/>
    <w:rsid w:val="7351718B"/>
    <w:rsid w:val="735F1ED8"/>
    <w:rsid w:val="73634A7D"/>
    <w:rsid w:val="73682094"/>
    <w:rsid w:val="736A29C7"/>
    <w:rsid w:val="737E45E0"/>
    <w:rsid w:val="73A76EFE"/>
    <w:rsid w:val="73C460A1"/>
    <w:rsid w:val="73C63D96"/>
    <w:rsid w:val="74003100"/>
    <w:rsid w:val="7425340F"/>
    <w:rsid w:val="744078D6"/>
    <w:rsid w:val="745102A9"/>
    <w:rsid w:val="74540797"/>
    <w:rsid w:val="7478362A"/>
    <w:rsid w:val="7492049D"/>
    <w:rsid w:val="749C3B8D"/>
    <w:rsid w:val="749F7D37"/>
    <w:rsid w:val="74A15ACB"/>
    <w:rsid w:val="74C54CA2"/>
    <w:rsid w:val="74C62724"/>
    <w:rsid w:val="74DA60A7"/>
    <w:rsid w:val="74E1661C"/>
    <w:rsid w:val="750B1B93"/>
    <w:rsid w:val="753613CB"/>
    <w:rsid w:val="75380FF2"/>
    <w:rsid w:val="754F1383"/>
    <w:rsid w:val="75772547"/>
    <w:rsid w:val="7577555E"/>
    <w:rsid w:val="757E1320"/>
    <w:rsid w:val="75856EB5"/>
    <w:rsid w:val="758A3766"/>
    <w:rsid w:val="75AE293F"/>
    <w:rsid w:val="75C15E3F"/>
    <w:rsid w:val="75CA730E"/>
    <w:rsid w:val="75D01BFE"/>
    <w:rsid w:val="75DE31F0"/>
    <w:rsid w:val="75E33DF5"/>
    <w:rsid w:val="760630B0"/>
    <w:rsid w:val="760D7F38"/>
    <w:rsid w:val="76183B8B"/>
    <w:rsid w:val="76435113"/>
    <w:rsid w:val="76453E99"/>
    <w:rsid w:val="764A0321"/>
    <w:rsid w:val="76587637"/>
    <w:rsid w:val="767F74F6"/>
    <w:rsid w:val="768C56A1"/>
    <w:rsid w:val="76A34233"/>
    <w:rsid w:val="76A71798"/>
    <w:rsid w:val="76B000B8"/>
    <w:rsid w:val="76B20D31"/>
    <w:rsid w:val="76B93FEC"/>
    <w:rsid w:val="76C060D9"/>
    <w:rsid w:val="76DF1E6E"/>
    <w:rsid w:val="7700037D"/>
    <w:rsid w:val="770B16B4"/>
    <w:rsid w:val="771C4DF6"/>
    <w:rsid w:val="77303A97"/>
    <w:rsid w:val="773B28C6"/>
    <w:rsid w:val="775C1463"/>
    <w:rsid w:val="77607E69"/>
    <w:rsid w:val="777D3B96"/>
    <w:rsid w:val="77901BB9"/>
    <w:rsid w:val="779428D2"/>
    <w:rsid w:val="77A46017"/>
    <w:rsid w:val="77AF506A"/>
    <w:rsid w:val="77E43CB3"/>
    <w:rsid w:val="77EA0066"/>
    <w:rsid w:val="780505F7"/>
    <w:rsid w:val="78265F68"/>
    <w:rsid w:val="783C589D"/>
    <w:rsid w:val="78662784"/>
    <w:rsid w:val="78701DC8"/>
    <w:rsid w:val="78735D44"/>
    <w:rsid w:val="788766A8"/>
    <w:rsid w:val="78976541"/>
    <w:rsid w:val="78B41694"/>
    <w:rsid w:val="78C167AC"/>
    <w:rsid w:val="78DA663E"/>
    <w:rsid w:val="78E56292"/>
    <w:rsid w:val="78F072FB"/>
    <w:rsid w:val="790213E5"/>
    <w:rsid w:val="79063A1D"/>
    <w:rsid w:val="79195745"/>
    <w:rsid w:val="791E32C2"/>
    <w:rsid w:val="791F0D44"/>
    <w:rsid w:val="792A3A7D"/>
    <w:rsid w:val="792A70D5"/>
    <w:rsid w:val="7967018B"/>
    <w:rsid w:val="797D4961"/>
    <w:rsid w:val="798619ED"/>
    <w:rsid w:val="798B6834"/>
    <w:rsid w:val="79B147EB"/>
    <w:rsid w:val="79BC1EC7"/>
    <w:rsid w:val="79C45B4A"/>
    <w:rsid w:val="79D704F2"/>
    <w:rsid w:val="79F45B75"/>
    <w:rsid w:val="7A0E644E"/>
    <w:rsid w:val="7A120583"/>
    <w:rsid w:val="7A1D74FB"/>
    <w:rsid w:val="7A25062C"/>
    <w:rsid w:val="7A467EA9"/>
    <w:rsid w:val="7A6A1770"/>
    <w:rsid w:val="7A6F5E8D"/>
    <w:rsid w:val="7A8261EB"/>
    <w:rsid w:val="7A962EAF"/>
    <w:rsid w:val="7A9972C7"/>
    <w:rsid w:val="7AE44E20"/>
    <w:rsid w:val="7AF5711F"/>
    <w:rsid w:val="7B09796A"/>
    <w:rsid w:val="7B194382"/>
    <w:rsid w:val="7B21178E"/>
    <w:rsid w:val="7B345D0E"/>
    <w:rsid w:val="7B3D5C17"/>
    <w:rsid w:val="7B465CDD"/>
    <w:rsid w:val="7B482253"/>
    <w:rsid w:val="7B7F1DE4"/>
    <w:rsid w:val="7B847CA4"/>
    <w:rsid w:val="7B9003DA"/>
    <w:rsid w:val="7B921AB5"/>
    <w:rsid w:val="7BA41D67"/>
    <w:rsid w:val="7BBA0A34"/>
    <w:rsid w:val="7BE86FD9"/>
    <w:rsid w:val="7BEE0EE2"/>
    <w:rsid w:val="7BF071E2"/>
    <w:rsid w:val="7BF75F6E"/>
    <w:rsid w:val="7BFC23F6"/>
    <w:rsid w:val="7C067F4F"/>
    <w:rsid w:val="7C142D20"/>
    <w:rsid w:val="7C1D61AE"/>
    <w:rsid w:val="7C20309A"/>
    <w:rsid w:val="7C2F55A8"/>
    <w:rsid w:val="7C3B0CD2"/>
    <w:rsid w:val="7C3F770A"/>
    <w:rsid w:val="7C4D0EFB"/>
    <w:rsid w:val="7C6A2A2A"/>
    <w:rsid w:val="7C8C5D31"/>
    <w:rsid w:val="7C9E5802"/>
    <w:rsid w:val="7CA55B43"/>
    <w:rsid w:val="7CB2116F"/>
    <w:rsid w:val="7CC016A0"/>
    <w:rsid w:val="7CD22454"/>
    <w:rsid w:val="7CEF6C76"/>
    <w:rsid w:val="7D094B30"/>
    <w:rsid w:val="7D1607D1"/>
    <w:rsid w:val="7D1B3B82"/>
    <w:rsid w:val="7D653F46"/>
    <w:rsid w:val="7D720C35"/>
    <w:rsid w:val="7D7D4E70"/>
    <w:rsid w:val="7D8A4186"/>
    <w:rsid w:val="7D9F6D0E"/>
    <w:rsid w:val="7DB53B11"/>
    <w:rsid w:val="7DC92F4C"/>
    <w:rsid w:val="7DD27A5A"/>
    <w:rsid w:val="7DD64789"/>
    <w:rsid w:val="7DE30003"/>
    <w:rsid w:val="7DE45B1A"/>
    <w:rsid w:val="7DEB201A"/>
    <w:rsid w:val="7DFA443A"/>
    <w:rsid w:val="7E0B166A"/>
    <w:rsid w:val="7E4029B0"/>
    <w:rsid w:val="7E7D7D6F"/>
    <w:rsid w:val="7E7E1106"/>
    <w:rsid w:val="7E9B7245"/>
    <w:rsid w:val="7EA15ECD"/>
    <w:rsid w:val="7EB93A9F"/>
    <w:rsid w:val="7EC74655"/>
    <w:rsid w:val="7ED026F7"/>
    <w:rsid w:val="7EE14738"/>
    <w:rsid w:val="7EFC7D8E"/>
    <w:rsid w:val="7F051368"/>
    <w:rsid w:val="7F086FA4"/>
    <w:rsid w:val="7F1C1F84"/>
    <w:rsid w:val="7F412798"/>
    <w:rsid w:val="7F58485F"/>
    <w:rsid w:val="7F7D45B6"/>
    <w:rsid w:val="7F7F549C"/>
    <w:rsid w:val="7F8169D2"/>
    <w:rsid w:val="7F83596C"/>
    <w:rsid w:val="7F8F1253"/>
    <w:rsid w:val="7F9D3699"/>
    <w:rsid w:val="7FA120BE"/>
    <w:rsid w:val="7FAF1D74"/>
    <w:rsid w:val="7FBA548D"/>
    <w:rsid w:val="7FBA7C9E"/>
    <w:rsid w:val="7FBD74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sz w:val="22"/>
      <w:szCs w:val="22"/>
      <w:lang w:val="en-US" w:eastAsia="zh-CN" w:bidi="ar-SA"/>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13">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Indent"/>
    <w:basedOn w:val="1"/>
    <w:next w:val="4"/>
    <w:qFormat/>
    <w:uiPriority w:val="0"/>
    <w:pPr>
      <w:spacing w:after="120"/>
      <w:ind w:left="420" w:leftChars="200"/>
    </w:pPr>
  </w:style>
  <w:style w:type="paragraph" w:styleId="6">
    <w:name w:val="Balloon Text"/>
    <w:basedOn w:val="1"/>
    <w:semiHidden/>
    <w:uiPriority w:val="0"/>
    <w:rPr>
      <w:sz w:val="18"/>
      <w:szCs w:val="18"/>
    </w:rPr>
  </w:style>
  <w:style w:type="paragraph" w:styleId="7">
    <w:name w:val="footer"/>
    <w:basedOn w:val="1"/>
    <w:link w:val="18"/>
    <w:unhideWhenUsed/>
    <w:uiPriority w:val="99"/>
    <w:pPr>
      <w:tabs>
        <w:tab w:val="center" w:pos="4153"/>
        <w:tab w:val="right" w:pos="8306"/>
      </w:tabs>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0"/>
    <w:pPr>
      <w:snapToGrid w:val="0"/>
      <w:spacing w:line="640" w:lineRule="exact"/>
      <w:ind w:firstLine="705"/>
    </w:pPr>
    <w:rPr>
      <w:rFonts w:ascii="仿宋_GB2312" w:hAnsi="Times New Roman" w:eastAsia="仿宋_GB2312" w:cs="Times New Roman"/>
      <w:color w:val="000000"/>
      <w:sz w:val="36"/>
      <w:szCs w:val="36"/>
    </w:rPr>
  </w:style>
  <w:style w:type="paragraph" w:styleId="10">
    <w:name w:val="Normal (Web)"/>
    <w:basedOn w:val="1"/>
    <w:unhideWhenUsed/>
    <w:uiPriority w:val="0"/>
    <w:pPr>
      <w:widowControl w:val="0"/>
      <w:adjustRightInd/>
      <w:snapToGrid/>
      <w:spacing w:before="100" w:beforeAutospacing="1" w:after="100" w:afterAutospacing="1"/>
    </w:pPr>
    <w:rPr>
      <w:rFonts w:ascii="Times New Roman" w:hAnsi="Times New Roman" w:eastAsia="宋体"/>
      <w:sz w:val="24"/>
      <w:szCs w:val="20"/>
    </w:rPr>
  </w:style>
  <w:style w:type="paragraph" w:styleId="11">
    <w:name w:val="Body Text First Indent 2"/>
    <w:basedOn w:val="5"/>
    <w:qFormat/>
    <w:uiPriority w:val="0"/>
    <w:pPr>
      <w:spacing w:after="0"/>
      <w:ind w:left="0" w:leftChars="0" w:firstLine="420"/>
    </w:pPr>
    <w:rPr>
      <w:rFonts w:ascii="仿宋_GB2312"/>
      <w:szCs w:val="20"/>
    </w:rPr>
  </w:style>
  <w:style w:type="character" w:styleId="14">
    <w:name w:val="Strong"/>
    <w:basedOn w:val="13"/>
    <w:uiPriority w:val="0"/>
    <w:rPr>
      <w:b/>
      <w:bCs/>
    </w:rPr>
  </w:style>
  <w:style w:type="character" w:styleId="15">
    <w:name w:val="page number"/>
    <w:basedOn w:val="13"/>
    <w:uiPriority w:val="0"/>
  </w:style>
  <w:style w:type="character" w:styleId="16">
    <w:name w:val="FollowedHyperlink"/>
    <w:basedOn w:val="13"/>
    <w:unhideWhenUsed/>
    <w:uiPriority w:val="99"/>
    <w:rPr>
      <w:color w:val="800080"/>
      <w:u w:val="none"/>
    </w:rPr>
  </w:style>
  <w:style w:type="character" w:styleId="17">
    <w:name w:val="Hyperlink"/>
    <w:basedOn w:val="13"/>
    <w:unhideWhenUsed/>
    <w:uiPriority w:val="99"/>
    <w:rPr>
      <w:color w:val="0000FF"/>
      <w:u w:val="none"/>
    </w:rPr>
  </w:style>
  <w:style w:type="character" w:customStyle="1" w:styleId="18">
    <w:name w:val=" Char Char"/>
    <w:basedOn w:val="13"/>
    <w:link w:val="7"/>
    <w:uiPriority w:val="99"/>
    <w:rPr>
      <w:rFonts w:ascii="Tahoma" w:hAnsi="Tahoma"/>
      <w:sz w:val="18"/>
      <w:szCs w:val="18"/>
    </w:rPr>
  </w:style>
  <w:style w:type="character" w:customStyle="1" w:styleId="19">
    <w:name w:val=" Char Char1"/>
    <w:basedOn w:val="13"/>
    <w:link w:val="8"/>
    <w:semiHidden/>
    <w:uiPriority w:val="99"/>
    <w:rPr>
      <w:rFonts w:ascii="Tahoma" w:hAnsi="Tahoma"/>
      <w:sz w:val="18"/>
      <w:szCs w:val="18"/>
    </w:rPr>
  </w:style>
  <w:style w:type="character" w:customStyle="1" w:styleId="20">
    <w:name w:val="ca-22"/>
    <w:basedOn w:val="13"/>
    <w:qFormat/>
    <w:uiPriority w:val="0"/>
    <w:rPr>
      <w:szCs w:val="21"/>
    </w:rPr>
  </w:style>
  <w:style w:type="paragraph" w:customStyle="1" w:styleId="21">
    <w:name w:val="BodyText1I2"/>
    <w:basedOn w:val="1"/>
    <w:qFormat/>
    <w:uiPriority w:val="99"/>
    <w:pPr>
      <w:ind w:firstLine="420"/>
    </w:pPr>
  </w:style>
  <w:style w:type="paragraph" w:customStyle="1" w:styleId="22">
    <w:name w:val="newstyle15"/>
    <w:basedOn w:val="1"/>
    <w:uiPriority w:val="0"/>
    <w:pPr>
      <w:adjustRightInd/>
      <w:snapToGrid/>
      <w:spacing w:after="0"/>
    </w:pPr>
    <w:rPr>
      <w:rFonts w:ascii="宋体" w:hAnsi="宋体" w:eastAsia="宋体" w:cs="宋体"/>
      <w:sz w:val="24"/>
      <w:szCs w:val="24"/>
    </w:rPr>
  </w:style>
  <w:style w:type="paragraph" w:customStyle="1" w:styleId="23">
    <w:name w:val="Char"/>
    <w:basedOn w:val="1"/>
    <w:semiHidden/>
    <w:uiPriority w:val="0"/>
    <w:pPr>
      <w:widowControl w:val="0"/>
      <w:adjustRightInd/>
      <w:snapToGrid/>
      <w:spacing w:after="0"/>
      <w:jc w:val="both"/>
    </w:pPr>
    <w:rPr>
      <w:rFonts w:ascii="Times New Roman" w:hAnsi="Times New Roman"/>
      <w:color w:val="000000"/>
      <w:kern w:val="2"/>
      <w:sz w:val="32"/>
      <w:szCs w:val="32"/>
    </w:rPr>
  </w:style>
  <w:style w:type="paragraph" w:customStyle="1" w:styleId="24">
    <w:name w:val="Char Char Char Char"/>
    <w:basedOn w:val="1"/>
    <w:uiPriority w:val="0"/>
    <w:pPr>
      <w:widowControl w:val="0"/>
      <w:adjustRightInd/>
      <w:snapToGrid/>
      <w:spacing w:after="0" w:line="360" w:lineRule="auto"/>
      <w:jc w:val="both"/>
    </w:pPr>
    <w:rPr>
      <w:rFonts w:ascii="Times New Roman" w:hAnsi="Times New Roman"/>
      <w:kern w:val="2"/>
      <w:sz w:val="21"/>
      <w:szCs w:val="24"/>
    </w:rPr>
  </w:style>
  <w:style w:type="paragraph" w:customStyle="1" w:styleId="25">
    <w:name w:val="p0"/>
    <w:basedOn w:val="1"/>
    <w:uiPriority w:val="0"/>
    <w:pPr>
      <w:adjustRightInd/>
    </w:pPr>
    <w:rPr>
      <w:rFonts w:cs="Tahom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13416</Words>
  <Characters>13829</Characters>
  <Lines>92</Lines>
  <Paragraphs>26</Paragraphs>
  <TotalTime>29</TotalTime>
  <ScaleCrop>false</ScaleCrop>
  <LinksUpToDate>false</LinksUpToDate>
  <CharactersWithSpaces>13858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2016-01-09T13:40:00Z</dcterms:created>
  <dc:creator>Administrator</dc:creator>
  <cp:lastModifiedBy>Administrator</cp:lastModifiedBy>
  <cp:lastPrinted>2023-01-30T08:20:13Z</cp:lastPrinted>
  <dcterms:modified xsi:type="dcterms:W3CDTF">2023-08-10T02:11:22Z</dcterms:modified>
  <dc:title>政府工作报告（初稿）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C9AED21CA3AF4299A15900DA470159E9_13</vt:lpwstr>
  </property>
</Properties>
</file>